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EDE" w:rsidRDefault="00902EDE" w:rsidP="00910CA1">
      <w:pPr>
        <w:jc w:val="center"/>
        <w:rPr>
          <w:rFonts w:ascii="Arial" w:hAnsi="Arial" w:cs="Arial"/>
          <w:b/>
          <w:bCs/>
          <w:iCs/>
          <w:color w:val="365F91" w:themeColor="accent1" w:themeShade="BF"/>
          <w:sz w:val="24"/>
        </w:rPr>
      </w:pPr>
      <w:bookmarkStart w:id="0" w:name="_GoBack"/>
      <w:bookmarkEnd w:id="0"/>
    </w:p>
    <w:p w:rsidR="00AC1391" w:rsidRDefault="00AC1391" w:rsidP="00910CA1">
      <w:pPr>
        <w:jc w:val="center"/>
        <w:rPr>
          <w:rFonts w:ascii="Arial" w:hAnsi="Arial" w:cs="Arial"/>
          <w:b/>
          <w:bCs/>
          <w:iCs/>
          <w:color w:val="365F91" w:themeColor="accent1" w:themeShade="BF"/>
          <w:sz w:val="24"/>
        </w:rPr>
      </w:pPr>
    </w:p>
    <w:p w:rsidR="00741803" w:rsidRPr="00902EDE" w:rsidRDefault="00592EF8" w:rsidP="00910CA1">
      <w:pPr>
        <w:jc w:val="center"/>
        <w:rPr>
          <w:rFonts w:ascii="Arial" w:hAnsi="Arial" w:cs="Arial"/>
          <w:b/>
          <w:bCs/>
          <w:iCs/>
          <w:color w:val="365F91" w:themeColor="accent1" w:themeShade="BF"/>
          <w:sz w:val="24"/>
        </w:rPr>
      </w:pPr>
      <w:r w:rsidRPr="00902EDE">
        <w:rPr>
          <w:rFonts w:ascii="Arial" w:hAnsi="Arial" w:cs="Arial"/>
          <w:b/>
          <w:bCs/>
          <w:iCs/>
          <w:color w:val="365F91" w:themeColor="accent1" w:themeShade="BF"/>
          <w:sz w:val="24"/>
        </w:rPr>
        <w:t xml:space="preserve">Seguro de </w:t>
      </w:r>
      <w:r w:rsidR="00EF4937" w:rsidRPr="00902EDE">
        <w:rPr>
          <w:rFonts w:ascii="Arial" w:hAnsi="Arial" w:cs="Arial"/>
          <w:b/>
          <w:bCs/>
          <w:iCs/>
          <w:color w:val="365F91" w:themeColor="accent1" w:themeShade="BF"/>
          <w:sz w:val="24"/>
        </w:rPr>
        <w:t>Automóviles</w:t>
      </w:r>
    </w:p>
    <w:p w:rsidR="0064115B" w:rsidRDefault="0064115B" w:rsidP="00910CA1">
      <w:pPr>
        <w:jc w:val="center"/>
        <w:rPr>
          <w:rFonts w:ascii="Arial" w:hAnsi="Arial" w:cs="Arial"/>
          <w:b/>
          <w:bCs/>
          <w:iCs/>
        </w:rPr>
      </w:pPr>
    </w:p>
    <w:p w:rsidR="00784D99" w:rsidRPr="00741803" w:rsidRDefault="0064115B" w:rsidP="00910CA1">
      <w:pPr>
        <w:jc w:val="center"/>
        <w:rPr>
          <w:rFonts w:ascii="Arial" w:hAnsi="Arial" w:cs="Arial"/>
          <w:b/>
          <w:bCs/>
          <w:iCs/>
        </w:rPr>
      </w:pPr>
      <w:r>
        <w:rPr>
          <w:rFonts w:ascii="Arial" w:hAnsi="Arial" w:cs="Arial"/>
          <w:b/>
          <w:bCs/>
          <w:iCs/>
        </w:rPr>
        <w:t>Aplica para clientes de los productos de Auto Propio</w:t>
      </w:r>
      <w:r w:rsidR="00EF4937">
        <w:rPr>
          <w:rFonts w:ascii="Arial" w:hAnsi="Arial" w:cs="Arial"/>
          <w:b/>
          <w:bCs/>
          <w:iCs/>
        </w:rPr>
        <w:t xml:space="preserve"> y Leasing</w:t>
      </w:r>
    </w:p>
    <w:p w:rsidR="00AC1391" w:rsidRDefault="00AC1391" w:rsidP="00784D99">
      <w:pPr>
        <w:jc w:val="both"/>
        <w:rPr>
          <w:rFonts w:ascii="Arial" w:hAnsi="Arial" w:cs="Arial"/>
          <w:sz w:val="20"/>
          <w:szCs w:val="20"/>
        </w:rPr>
      </w:pPr>
    </w:p>
    <w:p w:rsidR="00EF4937" w:rsidRPr="00935BB3" w:rsidRDefault="00EF4937" w:rsidP="00784D99">
      <w:pPr>
        <w:jc w:val="both"/>
        <w:rPr>
          <w:rFonts w:ascii="Arial" w:hAnsi="Arial" w:cs="Arial"/>
          <w:sz w:val="20"/>
          <w:szCs w:val="20"/>
        </w:rPr>
      </w:pPr>
      <w:r w:rsidRPr="00EF4937">
        <w:rPr>
          <w:rFonts w:ascii="Arial" w:hAnsi="Arial" w:cs="Arial"/>
          <w:sz w:val="20"/>
          <w:szCs w:val="20"/>
        </w:rPr>
        <w:t>El cliente tiene la opción de asegurar el vehícu</w:t>
      </w:r>
      <w:r w:rsidR="00902EDE">
        <w:rPr>
          <w:rFonts w:ascii="Arial" w:hAnsi="Arial" w:cs="Arial"/>
          <w:sz w:val="20"/>
          <w:szCs w:val="20"/>
        </w:rPr>
        <w:t>l</w:t>
      </w:r>
      <w:r w:rsidRPr="00EF4937">
        <w:rPr>
          <w:rFonts w:ascii="Arial" w:hAnsi="Arial" w:cs="Arial"/>
          <w:sz w:val="20"/>
          <w:szCs w:val="20"/>
        </w:rPr>
        <w:t xml:space="preserve">o en la póliza  colectiva de Coltefinanciera o en su defecto presentar un endoso a favor de Coltefinanciera ajustado a los requisitos establecidos para su </w:t>
      </w:r>
      <w:r>
        <w:rPr>
          <w:rFonts w:ascii="Arial" w:hAnsi="Arial" w:cs="Arial"/>
          <w:sz w:val="20"/>
          <w:szCs w:val="20"/>
        </w:rPr>
        <w:t>aceptación</w:t>
      </w:r>
      <w:r w:rsidRPr="00EF4937">
        <w:rPr>
          <w:rFonts w:ascii="Arial" w:hAnsi="Arial" w:cs="Arial"/>
          <w:sz w:val="20"/>
          <w:szCs w:val="20"/>
        </w:rPr>
        <w:t>.</w:t>
      </w:r>
    </w:p>
    <w:p w:rsidR="00AC1391" w:rsidRDefault="00AC1391" w:rsidP="00784D99">
      <w:pPr>
        <w:jc w:val="both"/>
        <w:rPr>
          <w:rFonts w:ascii="Arial" w:hAnsi="Arial" w:cs="Arial"/>
          <w:b/>
          <w:color w:val="FFFFFF" w:themeColor="background1"/>
          <w:sz w:val="20"/>
          <w:szCs w:val="20"/>
          <w:highlight w:val="darkBlue"/>
        </w:rPr>
      </w:pPr>
    </w:p>
    <w:p w:rsidR="005D5D95" w:rsidRPr="00902EDE" w:rsidRDefault="005D5D95" w:rsidP="00902EDE">
      <w:pPr>
        <w:rPr>
          <w:rFonts w:ascii="Arial" w:hAnsi="Arial" w:cs="Arial"/>
          <w:b/>
          <w:bCs/>
          <w:iCs/>
          <w:color w:val="365F91" w:themeColor="accent1" w:themeShade="BF"/>
        </w:rPr>
      </w:pPr>
      <w:r w:rsidRPr="00902EDE">
        <w:rPr>
          <w:rFonts w:ascii="Arial" w:hAnsi="Arial" w:cs="Arial"/>
          <w:b/>
          <w:bCs/>
          <w:iCs/>
          <w:color w:val="365F91" w:themeColor="accent1" w:themeShade="BF"/>
        </w:rPr>
        <w:t>Características:</w:t>
      </w:r>
    </w:p>
    <w:p w:rsidR="005D5D95" w:rsidRPr="00C00819" w:rsidRDefault="005D5D95" w:rsidP="005D5D95">
      <w:pPr>
        <w:jc w:val="both"/>
        <w:rPr>
          <w:rFonts w:ascii="Arial" w:hAnsi="Arial" w:cs="Arial"/>
          <w:b/>
          <w:sz w:val="20"/>
          <w:szCs w:val="20"/>
        </w:rPr>
      </w:pPr>
    </w:p>
    <w:p w:rsidR="005D5D95" w:rsidRPr="00C00819" w:rsidRDefault="005D5D95" w:rsidP="005D5D95">
      <w:pPr>
        <w:pStyle w:val="Prrafodelista"/>
        <w:numPr>
          <w:ilvl w:val="0"/>
          <w:numId w:val="6"/>
        </w:numPr>
        <w:jc w:val="both"/>
        <w:rPr>
          <w:rFonts w:ascii="Arial" w:hAnsi="Arial" w:cs="Arial"/>
          <w:sz w:val="20"/>
          <w:szCs w:val="20"/>
        </w:rPr>
      </w:pPr>
      <w:r w:rsidRPr="00C00819">
        <w:rPr>
          <w:rFonts w:ascii="Arial" w:hAnsi="Arial" w:cs="Arial"/>
          <w:b/>
          <w:sz w:val="20"/>
          <w:szCs w:val="20"/>
        </w:rPr>
        <w:t xml:space="preserve">Aseguradora: </w:t>
      </w:r>
      <w:r w:rsidR="002269DD">
        <w:rPr>
          <w:rFonts w:ascii="Arial" w:hAnsi="Arial" w:cs="Arial"/>
          <w:sz w:val="20"/>
          <w:szCs w:val="20"/>
        </w:rPr>
        <w:t>Aseguradora Solidaria de Colombia</w:t>
      </w:r>
    </w:p>
    <w:p w:rsidR="005D5D95" w:rsidRPr="00C00819" w:rsidRDefault="005D5D95" w:rsidP="005D5D95">
      <w:pPr>
        <w:pStyle w:val="Prrafodelista"/>
        <w:numPr>
          <w:ilvl w:val="0"/>
          <w:numId w:val="6"/>
        </w:numPr>
        <w:jc w:val="both"/>
        <w:rPr>
          <w:rFonts w:ascii="Arial" w:hAnsi="Arial" w:cs="Arial"/>
          <w:sz w:val="20"/>
          <w:szCs w:val="20"/>
        </w:rPr>
      </w:pPr>
      <w:r w:rsidRPr="00C00819">
        <w:rPr>
          <w:rFonts w:ascii="Arial" w:hAnsi="Arial" w:cs="Arial"/>
          <w:b/>
          <w:sz w:val="20"/>
          <w:szCs w:val="20"/>
        </w:rPr>
        <w:t>Tomador</w:t>
      </w:r>
      <w:r w:rsidRPr="00C00819">
        <w:rPr>
          <w:rFonts w:ascii="Arial" w:hAnsi="Arial" w:cs="Arial"/>
          <w:sz w:val="20"/>
          <w:szCs w:val="20"/>
        </w:rPr>
        <w:t>: Coltefinanciera</w:t>
      </w:r>
    </w:p>
    <w:p w:rsidR="005D5D95" w:rsidRPr="00C00819" w:rsidRDefault="005D5D95" w:rsidP="005D5D95">
      <w:pPr>
        <w:pStyle w:val="Prrafodelista"/>
        <w:numPr>
          <w:ilvl w:val="0"/>
          <w:numId w:val="6"/>
        </w:numPr>
        <w:jc w:val="both"/>
        <w:rPr>
          <w:rFonts w:ascii="Arial" w:hAnsi="Arial" w:cs="Arial"/>
          <w:sz w:val="20"/>
          <w:szCs w:val="20"/>
        </w:rPr>
      </w:pPr>
      <w:r w:rsidRPr="00C00819">
        <w:rPr>
          <w:rFonts w:ascii="Arial" w:hAnsi="Arial" w:cs="Arial"/>
          <w:b/>
          <w:sz w:val="20"/>
          <w:szCs w:val="20"/>
        </w:rPr>
        <w:t>Primer beneficiario oneroso</w:t>
      </w:r>
      <w:r w:rsidRPr="00C00819">
        <w:rPr>
          <w:rFonts w:ascii="Arial" w:hAnsi="Arial" w:cs="Arial"/>
          <w:sz w:val="20"/>
          <w:szCs w:val="20"/>
        </w:rPr>
        <w:t>: Coltefinanciera hasta el saldo insoluto de la deuda.</w:t>
      </w:r>
    </w:p>
    <w:p w:rsidR="005D5D95" w:rsidRDefault="005D5D95" w:rsidP="005D5D95">
      <w:pPr>
        <w:pStyle w:val="Prrafodelista"/>
        <w:numPr>
          <w:ilvl w:val="0"/>
          <w:numId w:val="6"/>
        </w:numPr>
        <w:jc w:val="both"/>
        <w:rPr>
          <w:rFonts w:ascii="Arial" w:hAnsi="Arial" w:cs="Arial"/>
          <w:sz w:val="20"/>
          <w:szCs w:val="20"/>
        </w:rPr>
      </w:pPr>
      <w:r w:rsidRPr="00C00819">
        <w:rPr>
          <w:rFonts w:ascii="Arial" w:hAnsi="Arial" w:cs="Arial"/>
          <w:b/>
          <w:sz w:val="20"/>
          <w:szCs w:val="20"/>
        </w:rPr>
        <w:t>Asegurado</w:t>
      </w:r>
      <w:r w:rsidRPr="00C00819">
        <w:rPr>
          <w:rFonts w:ascii="Arial" w:hAnsi="Arial" w:cs="Arial"/>
          <w:sz w:val="20"/>
          <w:szCs w:val="20"/>
        </w:rPr>
        <w:t xml:space="preserve">: Deudor de Crédito de </w:t>
      </w:r>
      <w:r>
        <w:rPr>
          <w:rFonts w:ascii="Arial" w:hAnsi="Arial" w:cs="Arial"/>
          <w:sz w:val="20"/>
          <w:szCs w:val="20"/>
        </w:rPr>
        <w:t>Auto propio</w:t>
      </w:r>
      <w:r w:rsidRPr="00C00819">
        <w:rPr>
          <w:rFonts w:ascii="Arial" w:hAnsi="Arial" w:cs="Arial"/>
          <w:sz w:val="20"/>
          <w:szCs w:val="20"/>
        </w:rPr>
        <w:t xml:space="preserve"> Coltefinanciera</w:t>
      </w:r>
      <w:r>
        <w:rPr>
          <w:rFonts w:ascii="Arial" w:hAnsi="Arial" w:cs="Arial"/>
          <w:sz w:val="20"/>
          <w:szCs w:val="20"/>
        </w:rPr>
        <w:t xml:space="preserve">. </w:t>
      </w:r>
    </w:p>
    <w:p w:rsidR="005D5D95" w:rsidRPr="00C00819" w:rsidRDefault="005D5D95" w:rsidP="005D5D95">
      <w:pPr>
        <w:pStyle w:val="Prrafodelista"/>
        <w:jc w:val="both"/>
        <w:rPr>
          <w:rFonts w:ascii="Arial" w:hAnsi="Arial" w:cs="Arial"/>
          <w:sz w:val="20"/>
          <w:szCs w:val="20"/>
        </w:rPr>
      </w:pPr>
      <w:r>
        <w:rPr>
          <w:rFonts w:ascii="Arial" w:hAnsi="Arial" w:cs="Arial"/>
          <w:sz w:val="20"/>
          <w:szCs w:val="20"/>
        </w:rPr>
        <w:t>En los créditos de Leasing el asegurado es Coltefinanciera.</w:t>
      </w:r>
    </w:p>
    <w:p w:rsidR="005D5D95" w:rsidRPr="00C00819" w:rsidRDefault="005D5D95" w:rsidP="005D5D95">
      <w:pPr>
        <w:pStyle w:val="Prrafodelista"/>
        <w:numPr>
          <w:ilvl w:val="0"/>
          <w:numId w:val="6"/>
        </w:numPr>
        <w:jc w:val="both"/>
        <w:rPr>
          <w:rFonts w:ascii="Arial" w:hAnsi="Arial" w:cs="Arial"/>
          <w:sz w:val="20"/>
          <w:szCs w:val="20"/>
        </w:rPr>
      </w:pPr>
      <w:r w:rsidRPr="00C00819">
        <w:rPr>
          <w:rFonts w:ascii="Arial" w:hAnsi="Arial" w:cs="Arial"/>
          <w:b/>
          <w:sz w:val="20"/>
          <w:szCs w:val="20"/>
        </w:rPr>
        <w:t>Plazo para presentar la reclamación</w:t>
      </w:r>
      <w:r w:rsidRPr="00C00819">
        <w:rPr>
          <w:rFonts w:ascii="Arial" w:hAnsi="Arial" w:cs="Arial"/>
          <w:sz w:val="20"/>
          <w:szCs w:val="20"/>
        </w:rPr>
        <w:t>: Se define de acuerdo con los términos de prescripción del contrato de seguro. De acuerdo con el artículo 1081 de Código de Comercio Colombiano, las acciones derivadas del contrato de seguro prescriben ya sea de manera ordinaria o extraordinaria.</w:t>
      </w:r>
    </w:p>
    <w:p w:rsidR="005D5D95" w:rsidRPr="00C00819" w:rsidRDefault="005D5D95" w:rsidP="005D5D95">
      <w:pPr>
        <w:pStyle w:val="Prrafodelista"/>
        <w:numPr>
          <w:ilvl w:val="0"/>
          <w:numId w:val="6"/>
        </w:numPr>
        <w:jc w:val="both"/>
        <w:rPr>
          <w:rFonts w:ascii="Arial" w:hAnsi="Arial" w:cs="Arial"/>
          <w:sz w:val="20"/>
          <w:szCs w:val="20"/>
        </w:rPr>
      </w:pPr>
      <w:r w:rsidRPr="00C00819">
        <w:rPr>
          <w:rFonts w:ascii="Arial" w:hAnsi="Arial" w:cs="Arial"/>
          <w:b/>
          <w:sz w:val="20"/>
          <w:szCs w:val="20"/>
        </w:rPr>
        <w:t>Plazo para pago de la indemnización</w:t>
      </w:r>
      <w:r w:rsidRPr="00C00819">
        <w:rPr>
          <w:rFonts w:ascii="Arial" w:hAnsi="Arial" w:cs="Arial"/>
          <w:sz w:val="20"/>
          <w:szCs w:val="20"/>
        </w:rPr>
        <w:t>: la aseguradora enviará a Coltefinanciera la respuesta de la reclamación 30 días después de haber recibido la documentación completa. Como cliente, tendrás derecho a reclamar y a ser indemnizado una vez cumplas con las condiciones exigidas por la póliza.</w:t>
      </w:r>
    </w:p>
    <w:p w:rsidR="005D5D95" w:rsidRPr="00C00819" w:rsidRDefault="005D5D95" w:rsidP="005D5D95">
      <w:pPr>
        <w:pStyle w:val="Prrafodelista"/>
        <w:numPr>
          <w:ilvl w:val="0"/>
          <w:numId w:val="6"/>
        </w:numPr>
        <w:jc w:val="both"/>
        <w:rPr>
          <w:rFonts w:ascii="Arial" w:hAnsi="Arial" w:cs="Arial"/>
          <w:sz w:val="20"/>
          <w:szCs w:val="20"/>
        </w:rPr>
      </w:pPr>
      <w:r w:rsidRPr="00C00819">
        <w:rPr>
          <w:rFonts w:ascii="Arial" w:hAnsi="Arial" w:cs="Arial"/>
          <w:b/>
          <w:sz w:val="20"/>
          <w:szCs w:val="20"/>
        </w:rPr>
        <w:t>Forma de pago</w:t>
      </w:r>
      <w:r w:rsidRPr="00C00819">
        <w:rPr>
          <w:rFonts w:ascii="Arial" w:hAnsi="Arial" w:cs="Arial"/>
          <w:sz w:val="20"/>
          <w:szCs w:val="20"/>
        </w:rPr>
        <w:t>: se paga en la cuota del crédito de forma mensual.</w:t>
      </w:r>
    </w:p>
    <w:p w:rsidR="00AC1391" w:rsidRDefault="00AC1391" w:rsidP="00784D99">
      <w:pPr>
        <w:jc w:val="both"/>
        <w:rPr>
          <w:rFonts w:ascii="Arial" w:hAnsi="Arial" w:cs="Arial"/>
          <w:b/>
          <w:color w:val="FFFFFF" w:themeColor="background1"/>
          <w:sz w:val="20"/>
          <w:szCs w:val="20"/>
          <w:highlight w:val="darkBlue"/>
        </w:rPr>
      </w:pPr>
    </w:p>
    <w:p w:rsidR="00935BB3" w:rsidRDefault="00935BB3" w:rsidP="00902EDE">
      <w:pPr>
        <w:rPr>
          <w:rFonts w:ascii="Arial" w:hAnsi="Arial" w:cs="Arial"/>
          <w:b/>
          <w:bCs/>
          <w:iCs/>
          <w:color w:val="365F91" w:themeColor="accent1" w:themeShade="BF"/>
        </w:rPr>
      </w:pPr>
    </w:p>
    <w:p w:rsidR="007559CA" w:rsidRPr="00902EDE" w:rsidRDefault="007559CA" w:rsidP="00902EDE">
      <w:pPr>
        <w:rPr>
          <w:rFonts w:ascii="Arial" w:hAnsi="Arial" w:cs="Arial"/>
          <w:b/>
          <w:bCs/>
          <w:iCs/>
          <w:color w:val="365F91" w:themeColor="accent1" w:themeShade="BF"/>
        </w:rPr>
      </w:pPr>
      <w:r w:rsidRPr="00902EDE">
        <w:rPr>
          <w:rFonts w:ascii="Arial" w:hAnsi="Arial" w:cs="Arial"/>
          <w:b/>
          <w:bCs/>
          <w:iCs/>
          <w:color w:val="365F91" w:themeColor="accent1" w:themeShade="BF"/>
        </w:rPr>
        <w:t>Valor Asegurado:</w:t>
      </w:r>
    </w:p>
    <w:p w:rsidR="007559CA" w:rsidRDefault="007559CA" w:rsidP="007559CA">
      <w:pPr>
        <w:jc w:val="both"/>
        <w:rPr>
          <w:rFonts w:ascii="Arial" w:hAnsi="Arial" w:cs="Arial"/>
          <w:b/>
          <w:color w:val="FFFFFF" w:themeColor="background1"/>
          <w:sz w:val="20"/>
          <w:szCs w:val="20"/>
          <w:highlight w:val="darkBlue"/>
        </w:rPr>
      </w:pPr>
    </w:p>
    <w:p w:rsidR="007559CA" w:rsidRPr="00704A00" w:rsidRDefault="007559CA" w:rsidP="007559CA">
      <w:pPr>
        <w:ind w:left="708"/>
        <w:rPr>
          <w:rFonts w:ascii="Arial" w:hAnsi="Arial" w:cs="Arial"/>
          <w:b/>
          <w:sz w:val="20"/>
          <w:szCs w:val="20"/>
        </w:rPr>
      </w:pPr>
      <w:r w:rsidRPr="00704A00">
        <w:rPr>
          <w:rFonts w:ascii="Arial" w:hAnsi="Arial" w:cs="Arial"/>
          <w:b/>
          <w:sz w:val="20"/>
          <w:szCs w:val="20"/>
        </w:rPr>
        <w:t xml:space="preserve">Nuevo: </w:t>
      </w:r>
      <w:r w:rsidRPr="00704A00">
        <w:rPr>
          <w:rFonts w:ascii="Arial" w:hAnsi="Arial" w:cs="Arial"/>
          <w:sz w:val="20"/>
          <w:szCs w:val="20"/>
        </w:rPr>
        <w:t>Valor factura</w:t>
      </w:r>
    </w:p>
    <w:p w:rsidR="007559CA" w:rsidRPr="00935BB3" w:rsidRDefault="007559CA" w:rsidP="00935BB3">
      <w:pPr>
        <w:ind w:left="708"/>
        <w:rPr>
          <w:rFonts w:ascii="Arial" w:hAnsi="Arial" w:cs="Arial"/>
          <w:sz w:val="20"/>
          <w:szCs w:val="20"/>
        </w:rPr>
      </w:pPr>
      <w:r w:rsidRPr="00704A00">
        <w:rPr>
          <w:rFonts w:ascii="Arial" w:hAnsi="Arial" w:cs="Arial"/>
          <w:b/>
          <w:sz w:val="20"/>
          <w:szCs w:val="20"/>
        </w:rPr>
        <w:t xml:space="preserve">Usado: </w:t>
      </w:r>
      <w:r w:rsidRPr="00704A00">
        <w:rPr>
          <w:rFonts w:ascii="Arial" w:hAnsi="Arial" w:cs="Arial"/>
          <w:sz w:val="20"/>
          <w:szCs w:val="20"/>
        </w:rPr>
        <w:t xml:space="preserve">Valor comercial de acuerdo a </w:t>
      </w:r>
      <w:r>
        <w:rPr>
          <w:rFonts w:ascii="Arial" w:hAnsi="Arial" w:cs="Arial"/>
          <w:sz w:val="20"/>
          <w:szCs w:val="20"/>
        </w:rPr>
        <w:t xml:space="preserve">la </w:t>
      </w:r>
      <w:r w:rsidRPr="00704A00">
        <w:rPr>
          <w:rFonts w:ascii="Arial" w:hAnsi="Arial" w:cs="Arial"/>
          <w:sz w:val="20"/>
          <w:szCs w:val="20"/>
        </w:rPr>
        <w:t xml:space="preserve">guía </w:t>
      </w:r>
      <w:r>
        <w:rPr>
          <w:rFonts w:ascii="Arial" w:hAnsi="Arial" w:cs="Arial"/>
          <w:sz w:val="20"/>
          <w:szCs w:val="20"/>
        </w:rPr>
        <w:t xml:space="preserve">de </w:t>
      </w:r>
      <w:r w:rsidRPr="00704A00">
        <w:rPr>
          <w:rFonts w:ascii="Arial" w:hAnsi="Arial" w:cs="Arial"/>
          <w:sz w:val="20"/>
          <w:szCs w:val="20"/>
        </w:rPr>
        <w:t>Fasecolda</w:t>
      </w:r>
    </w:p>
    <w:p w:rsidR="00935BB3" w:rsidRDefault="00935BB3" w:rsidP="007559CA">
      <w:pPr>
        <w:jc w:val="both"/>
        <w:rPr>
          <w:rFonts w:ascii="Arial" w:hAnsi="Arial" w:cs="Arial"/>
          <w:b/>
          <w:bCs/>
          <w:iCs/>
        </w:rPr>
      </w:pPr>
    </w:p>
    <w:p w:rsidR="007559CA" w:rsidRPr="00935BB3" w:rsidRDefault="007559CA" w:rsidP="007559CA">
      <w:pPr>
        <w:jc w:val="both"/>
        <w:rPr>
          <w:rFonts w:ascii="Arial" w:hAnsi="Arial" w:cs="Arial"/>
          <w:b/>
          <w:bCs/>
          <w:iCs/>
          <w:sz w:val="20"/>
        </w:rPr>
      </w:pPr>
      <w:r w:rsidRPr="00935BB3">
        <w:rPr>
          <w:rFonts w:ascii="Arial" w:hAnsi="Arial" w:cs="Arial"/>
          <w:b/>
          <w:bCs/>
          <w:iCs/>
          <w:sz w:val="20"/>
        </w:rPr>
        <w:t>La prima a pagar mensualmente</w:t>
      </w:r>
      <w:r w:rsidR="00935BB3" w:rsidRPr="00935BB3">
        <w:rPr>
          <w:rFonts w:ascii="Arial" w:hAnsi="Arial" w:cs="Arial"/>
          <w:b/>
          <w:bCs/>
          <w:iCs/>
          <w:sz w:val="20"/>
        </w:rPr>
        <w:t xml:space="preserve">, las coberturas y deducibles dependen del tipo de vehículo, modelo y ciudad de circulación. </w:t>
      </w:r>
    </w:p>
    <w:p w:rsidR="007559CA" w:rsidRDefault="007559CA" w:rsidP="007559CA">
      <w:pPr>
        <w:jc w:val="both"/>
        <w:rPr>
          <w:rFonts w:ascii="Arial" w:hAnsi="Arial" w:cs="Arial"/>
          <w:b/>
          <w:color w:val="FFFFFF" w:themeColor="background1"/>
          <w:sz w:val="20"/>
          <w:szCs w:val="20"/>
          <w:highlight w:val="darkBlue"/>
        </w:rPr>
      </w:pPr>
    </w:p>
    <w:p w:rsidR="00714E36" w:rsidRPr="00902EDE" w:rsidRDefault="00714E36" w:rsidP="00902EDE">
      <w:pPr>
        <w:rPr>
          <w:rFonts w:ascii="Arial" w:hAnsi="Arial" w:cs="Arial"/>
          <w:b/>
          <w:bCs/>
          <w:iCs/>
          <w:color w:val="365F91" w:themeColor="accent1" w:themeShade="BF"/>
        </w:rPr>
      </w:pPr>
      <w:r w:rsidRPr="00902EDE">
        <w:rPr>
          <w:rFonts w:ascii="Arial" w:hAnsi="Arial" w:cs="Arial"/>
          <w:b/>
          <w:bCs/>
          <w:iCs/>
          <w:color w:val="365F91" w:themeColor="accent1" w:themeShade="BF"/>
        </w:rPr>
        <w:t>Documentos para inclusión</w:t>
      </w:r>
      <w:r w:rsidR="007C2523" w:rsidRPr="00902EDE">
        <w:rPr>
          <w:rFonts w:ascii="Arial" w:hAnsi="Arial" w:cs="Arial"/>
          <w:b/>
          <w:bCs/>
          <w:iCs/>
          <w:color w:val="365F91" w:themeColor="accent1" w:themeShade="BF"/>
        </w:rPr>
        <w:t xml:space="preserve"> del vehículo en la Póliza</w:t>
      </w:r>
      <w:r w:rsidRPr="00902EDE">
        <w:rPr>
          <w:rFonts w:ascii="Arial" w:hAnsi="Arial" w:cs="Arial"/>
          <w:b/>
          <w:bCs/>
          <w:iCs/>
          <w:color w:val="365F91" w:themeColor="accent1" w:themeShade="BF"/>
        </w:rPr>
        <w:t>:</w:t>
      </w:r>
    </w:p>
    <w:p w:rsidR="00714E36" w:rsidRPr="00714E36" w:rsidRDefault="00714E36" w:rsidP="00714E36">
      <w:pPr>
        <w:jc w:val="both"/>
        <w:rPr>
          <w:rFonts w:ascii="Arial" w:hAnsi="Arial" w:cs="Arial"/>
          <w:sz w:val="20"/>
          <w:szCs w:val="20"/>
        </w:rPr>
      </w:pPr>
      <w:r w:rsidRPr="00714E36">
        <w:rPr>
          <w:rFonts w:ascii="Arial" w:hAnsi="Arial" w:cs="Arial"/>
          <w:sz w:val="20"/>
          <w:szCs w:val="20"/>
        </w:rPr>
        <w:t xml:space="preserve">   </w:t>
      </w:r>
      <w:r>
        <w:rPr>
          <w:rFonts w:ascii="Arial" w:hAnsi="Arial" w:cs="Arial"/>
          <w:sz w:val="20"/>
          <w:szCs w:val="20"/>
        </w:rPr>
        <w:t xml:space="preserve">                               </w:t>
      </w:r>
    </w:p>
    <w:p w:rsidR="00714E36" w:rsidRPr="00714E36" w:rsidRDefault="00714E36" w:rsidP="00714E36">
      <w:pPr>
        <w:jc w:val="both"/>
        <w:rPr>
          <w:rFonts w:ascii="Arial" w:hAnsi="Arial" w:cs="Arial"/>
          <w:sz w:val="20"/>
          <w:szCs w:val="20"/>
        </w:rPr>
      </w:pPr>
      <w:r w:rsidRPr="00714E36">
        <w:rPr>
          <w:rFonts w:ascii="Arial" w:hAnsi="Arial" w:cs="Arial"/>
          <w:sz w:val="20"/>
          <w:szCs w:val="20"/>
        </w:rPr>
        <w:t>Si es nuevo: Factura de compra del vehículo.</w:t>
      </w:r>
    </w:p>
    <w:p w:rsidR="00714E36" w:rsidRPr="00714E36" w:rsidRDefault="00714E36" w:rsidP="00714E36">
      <w:pPr>
        <w:jc w:val="both"/>
        <w:rPr>
          <w:rFonts w:ascii="Arial" w:hAnsi="Arial" w:cs="Arial"/>
          <w:sz w:val="20"/>
          <w:szCs w:val="20"/>
        </w:rPr>
      </w:pPr>
      <w:r w:rsidRPr="00714E36">
        <w:rPr>
          <w:rFonts w:ascii="Arial" w:hAnsi="Arial" w:cs="Arial"/>
          <w:sz w:val="20"/>
          <w:szCs w:val="20"/>
        </w:rPr>
        <w:t>Si es usado: Previamente se debe solicitar por correo electrónico cita para inspección del vehículo en la compañía de seguros.</w:t>
      </w:r>
    </w:p>
    <w:p w:rsidR="00714E36" w:rsidRPr="00714E36" w:rsidRDefault="00714E36" w:rsidP="00714E36">
      <w:pPr>
        <w:jc w:val="both"/>
        <w:rPr>
          <w:rFonts w:ascii="Arial" w:hAnsi="Arial" w:cs="Arial"/>
          <w:sz w:val="20"/>
          <w:szCs w:val="20"/>
        </w:rPr>
      </w:pPr>
    </w:p>
    <w:p w:rsidR="00714E36" w:rsidRPr="00714E36" w:rsidRDefault="00714E36" w:rsidP="00714E36">
      <w:pPr>
        <w:jc w:val="both"/>
        <w:rPr>
          <w:rFonts w:ascii="Arial" w:hAnsi="Arial" w:cs="Arial"/>
          <w:sz w:val="20"/>
          <w:szCs w:val="20"/>
        </w:rPr>
      </w:pPr>
      <w:r w:rsidRPr="00714E36">
        <w:rPr>
          <w:rFonts w:ascii="Arial" w:hAnsi="Arial" w:cs="Arial"/>
          <w:sz w:val="20"/>
          <w:szCs w:val="20"/>
        </w:rPr>
        <w:t>En ambos casos se debe enviar adicionalmente:</w:t>
      </w:r>
    </w:p>
    <w:p w:rsidR="00714E36" w:rsidRPr="00714E36" w:rsidRDefault="00714E36" w:rsidP="00714E36">
      <w:pPr>
        <w:jc w:val="both"/>
        <w:rPr>
          <w:rFonts w:ascii="Arial" w:hAnsi="Arial" w:cs="Arial"/>
          <w:sz w:val="20"/>
          <w:szCs w:val="20"/>
        </w:rPr>
      </w:pPr>
    </w:p>
    <w:p w:rsidR="00714E36" w:rsidRPr="00714E36" w:rsidRDefault="00714E36" w:rsidP="00714E36">
      <w:pPr>
        <w:jc w:val="both"/>
        <w:rPr>
          <w:rFonts w:ascii="Arial" w:hAnsi="Arial" w:cs="Arial"/>
          <w:sz w:val="20"/>
          <w:szCs w:val="20"/>
        </w:rPr>
      </w:pPr>
      <w:r w:rsidRPr="00714E36">
        <w:rPr>
          <w:rFonts w:ascii="Arial" w:hAnsi="Arial" w:cs="Arial"/>
          <w:sz w:val="20"/>
          <w:szCs w:val="20"/>
        </w:rPr>
        <w:t>Copia de matrícula con pr</w:t>
      </w:r>
      <w:r>
        <w:rPr>
          <w:rFonts w:ascii="Arial" w:hAnsi="Arial" w:cs="Arial"/>
          <w:sz w:val="20"/>
          <w:szCs w:val="20"/>
        </w:rPr>
        <w:t>enda a favor de Coltefinanciera, e</w:t>
      </w:r>
      <w:r w:rsidRPr="00714E36">
        <w:rPr>
          <w:rFonts w:ascii="Arial" w:hAnsi="Arial" w:cs="Arial"/>
          <w:sz w:val="20"/>
          <w:szCs w:val="20"/>
        </w:rPr>
        <w:t>n Leasing la matricula queda a nombre de Coltefinanciera y no tiene prenda</w:t>
      </w:r>
    </w:p>
    <w:p w:rsidR="00714E36" w:rsidRPr="00714E36" w:rsidRDefault="00714E36" w:rsidP="00714E36">
      <w:pPr>
        <w:jc w:val="both"/>
        <w:rPr>
          <w:rFonts w:ascii="Arial" w:hAnsi="Arial" w:cs="Arial"/>
          <w:sz w:val="20"/>
          <w:szCs w:val="20"/>
        </w:rPr>
      </w:pPr>
      <w:r w:rsidRPr="00714E36">
        <w:rPr>
          <w:rFonts w:ascii="Arial" w:hAnsi="Arial" w:cs="Arial"/>
          <w:sz w:val="20"/>
          <w:szCs w:val="20"/>
        </w:rPr>
        <w:t>Copia de cedula del cliente</w:t>
      </w:r>
    </w:p>
    <w:p w:rsidR="00714E36" w:rsidRPr="00714E36" w:rsidRDefault="00714E36" w:rsidP="00714E36">
      <w:pPr>
        <w:jc w:val="both"/>
        <w:rPr>
          <w:rFonts w:ascii="Arial" w:hAnsi="Arial" w:cs="Arial"/>
          <w:sz w:val="20"/>
          <w:szCs w:val="20"/>
        </w:rPr>
      </w:pPr>
      <w:r w:rsidRPr="00714E36">
        <w:rPr>
          <w:rFonts w:ascii="Arial" w:hAnsi="Arial" w:cs="Arial"/>
          <w:sz w:val="20"/>
          <w:szCs w:val="20"/>
        </w:rPr>
        <w:t>Copia de las improntas del vehículo</w:t>
      </w:r>
    </w:p>
    <w:p w:rsidR="00714E36" w:rsidRPr="00714E36" w:rsidRDefault="00714E36" w:rsidP="00714E36">
      <w:pPr>
        <w:jc w:val="both"/>
        <w:rPr>
          <w:rFonts w:ascii="Arial" w:hAnsi="Arial" w:cs="Arial"/>
          <w:sz w:val="20"/>
          <w:szCs w:val="20"/>
        </w:rPr>
      </w:pPr>
      <w:r w:rsidRPr="00714E36">
        <w:rPr>
          <w:rFonts w:ascii="Arial" w:hAnsi="Arial" w:cs="Arial"/>
          <w:sz w:val="20"/>
          <w:szCs w:val="20"/>
        </w:rPr>
        <w:t>Copia del S</w:t>
      </w:r>
      <w:r>
        <w:rPr>
          <w:rFonts w:ascii="Arial" w:hAnsi="Arial" w:cs="Arial"/>
          <w:sz w:val="20"/>
          <w:szCs w:val="20"/>
        </w:rPr>
        <w:t>OAT</w:t>
      </w:r>
      <w:r w:rsidRPr="00714E36">
        <w:rPr>
          <w:rFonts w:ascii="Arial" w:hAnsi="Arial" w:cs="Arial"/>
          <w:sz w:val="20"/>
          <w:szCs w:val="20"/>
        </w:rPr>
        <w:t xml:space="preserve"> vigente.</w:t>
      </w:r>
    </w:p>
    <w:p w:rsidR="003A7072" w:rsidRPr="005D5D95" w:rsidRDefault="00714E36" w:rsidP="005352E3">
      <w:pPr>
        <w:jc w:val="both"/>
        <w:rPr>
          <w:rFonts w:ascii="Arial" w:hAnsi="Arial" w:cs="Arial"/>
          <w:sz w:val="20"/>
          <w:szCs w:val="20"/>
          <w:highlight w:val="darkBlue"/>
        </w:rPr>
      </w:pPr>
      <w:r w:rsidRPr="00714E36">
        <w:rPr>
          <w:rFonts w:ascii="Arial" w:hAnsi="Arial" w:cs="Arial"/>
          <w:sz w:val="20"/>
          <w:szCs w:val="20"/>
        </w:rPr>
        <w:t xml:space="preserve">                        </w:t>
      </w:r>
    </w:p>
    <w:p w:rsidR="001569F4" w:rsidRDefault="001569F4" w:rsidP="00902EDE">
      <w:pPr>
        <w:jc w:val="both"/>
        <w:rPr>
          <w:rFonts w:ascii="Arial" w:hAnsi="Arial" w:cs="Arial"/>
          <w:bCs/>
          <w:color w:val="000000"/>
          <w:sz w:val="20"/>
          <w:szCs w:val="20"/>
          <w:lang w:val="es-ES" w:eastAsia="es-CO"/>
        </w:rPr>
      </w:pPr>
      <w:r w:rsidRPr="001569F4">
        <w:rPr>
          <w:rFonts w:ascii="Arial" w:hAnsi="Arial" w:cs="Arial"/>
          <w:b/>
          <w:bCs/>
          <w:iCs/>
          <w:color w:val="365F91" w:themeColor="accent1" w:themeShade="BF"/>
        </w:rPr>
        <w:t>En el evento de presentarse un siniestro</w:t>
      </w:r>
    </w:p>
    <w:p w:rsidR="001569F4" w:rsidRDefault="001569F4" w:rsidP="00902EDE">
      <w:pPr>
        <w:jc w:val="both"/>
        <w:rPr>
          <w:rFonts w:ascii="Arial" w:hAnsi="Arial" w:cs="Arial"/>
          <w:bCs/>
          <w:color w:val="000000"/>
          <w:sz w:val="20"/>
          <w:szCs w:val="20"/>
          <w:lang w:val="es-ES" w:eastAsia="es-CO"/>
        </w:rPr>
      </w:pPr>
    </w:p>
    <w:p w:rsidR="0064115B" w:rsidRPr="00935BB3" w:rsidRDefault="001569F4" w:rsidP="00935BB3">
      <w:pPr>
        <w:jc w:val="both"/>
        <w:rPr>
          <w:rFonts w:ascii="Arial" w:hAnsi="Arial" w:cs="Arial"/>
          <w:bCs/>
          <w:color w:val="000000"/>
          <w:sz w:val="20"/>
          <w:szCs w:val="20"/>
          <w:lang w:eastAsia="es-CO"/>
        </w:rPr>
      </w:pPr>
      <w:r>
        <w:rPr>
          <w:rFonts w:ascii="Arial" w:hAnsi="Arial" w:cs="Arial"/>
          <w:bCs/>
          <w:color w:val="000000"/>
          <w:sz w:val="20"/>
          <w:szCs w:val="20"/>
          <w:lang w:val="es-ES" w:eastAsia="es-CO"/>
        </w:rPr>
        <w:t>S</w:t>
      </w:r>
      <w:r w:rsidRPr="001569F4">
        <w:rPr>
          <w:rFonts w:ascii="Arial" w:hAnsi="Arial" w:cs="Arial"/>
          <w:bCs/>
          <w:color w:val="000000"/>
          <w:sz w:val="20"/>
          <w:szCs w:val="20"/>
          <w:lang w:val="es-ES" w:eastAsia="es-CO"/>
        </w:rPr>
        <w:t xml:space="preserve">e puede comunicar en Aseguradora Solidaria de Colombia, a la </w:t>
      </w:r>
      <w:r w:rsidR="003A7072" w:rsidRPr="003A7072">
        <w:rPr>
          <w:rFonts w:ascii="Arial" w:hAnsi="Arial" w:cs="Arial"/>
          <w:bCs/>
          <w:color w:val="000000"/>
          <w:sz w:val="20"/>
          <w:szCs w:val="20"/>
          <w:lang w:val="es-ES" w:eastAsia="es-CO"/>
        </w:rPr>
        <w:t>Línea nacional  </w:t>
      </w:r>
      <w:r w:rsidRPr="001569F4">
        <w:rPr>
          <w:rFonts w:ascii="Arial" w:hAnsi="Arial" w:cs="Arial"/>
          <w:b/>
          <w:sz w:val="20"/>
          <w:szCs w:val="20"/>
        </w:rPr>
        <w:t>018000 512021</w:t>
      </w:r>
      <w:r w:rsidRPr="001569F4">
        <w:rPr>
          <w:rFonts w:ascii="Arial" w:hAnsi="Arial" w:cs="Arial"/>
          <w:b/>
          <w:bCs/>
          <w:iCs/>
          <w:color w:val="365F91" w:themeColor="accent1" w:themeShade="BF"/>
        </w:rPr>
        <w:t xml:space="preserve"> </w:t>
      </w:r>
      <w:r>
        <w:rPr>
          <w:rFonts w:ascii="Arial" w:hAnsi="Arial" w:cs="Arial"/>
          <w:bCs/>
          <w:color w:val="000000"/>
          <w:sz w:val="20"/>
          <w:szCs w:val="20"/>
          <w:lang w:val="es-ES" w:eastAsia="es-CO"/>
        </w:rPr>
        <w:t xml:space="preserve"> o </w:t>
      </w:r>
      <w:r w:rsidR="003A7072" w:rsidRPr="003A7072">
        <w:rPr>
          <w:rFonts w:ascii="Arial" w:hAnsi="Arial" w:cs="Arial"/>
          <w:bCs/>
          <w:color w:val="000000"/>
          <w:sz w:val="20"/>
          <w:szCs w:val="20"/>
          <w:lang w:val="es-ES" w:eastAsia="es-CO"/>
        </w:rPr>
        <w:t>Desde su celular al</w:t>
      </w:r>
      <w:r w:rsidR="003A7072">
        <w:rPr>
          <w:rFonts w:ascii="Arial" w:hAnsi="Arial" w:cs="Arial"/>
          <w:b/>
          <w:bCs/>
          <w:color w:val="000000"/>
          <w:sz w:val="20"/>
          <w:szCs w:val="20"/>
          <w:lang w:val="es-ES" w:eastAsia="es-CO"/>
        </w:rPr>
        <w:t xml:space="preserve"> </w:t>
      </w:r>
      <w:r w:rsidRPr="001569F4">
        <w:rPr>
          <w:rFonts w:ascii="Arial" w:hAnsi="Arial" w:cs="Arial"/>
          <w:b/>
          <w:sz w:val="20"/>
          <w:szCs w:val="20"/>
        </w:rPr>
        <w:t>#789</w:t>
      </w:r>
    </w:p>
    <w:sectPr w:rsidR="0064115B" w:rsidRPr="00935BB3" w:rsidSect="0048750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0B1" w:rsidRDefault="00F730B1" w:rsidP="00CC6A28">
      <w:r>
        <w:separator/>
      </w:r>
    </w:p>
  </w:endnote>
  <w:endnote w:type="continuationSeparator" w:id="0">
    <w:p w:rsidR="00F730B1" w:rsidRDefault="00F730B1" w:rsidP="00CC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0B1" w:rsidRDefault="00F730B1" w:rsidP="00CC6A28">
      <w:r>
        <w:separator/>
      </w:r>
    </w:p>
  </w:footnote>
  <w:footnote w:type="continuationSeparator" w:id="0">
    <w:p w:rsidR="00F730B1" w:rsidRDefault="00F730B1" w:rsidP="00CC6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EDE" w:rsidRDefault="00902EDE">
    <w:pPr>
      <w:pStyle w:val="Encabezado"/>
    </w:pPr>
    <w:r>
      <w:rPr>
        <w:rFonts w:ascii="Arial" w:hAnsi="Arial" w:cs="Arial"/>
        <w:b/>
        <w:bCs/>
        <w:iCs/>
        <w:noProof/>
        <w:lang w:eastAsia="es-CO"/>
      </w:rPr>
      <w:drawing>
        <wp:anchor distT="0" distB="0" distL="114300" distR="114300" simplePos="0" relativeHeight="251659264" behindDoc="0" locked="0" layoutInCell="1" allowOverlap="1" wp14:anchorId="0B459C08" wp14:editId="087F8B6B">
          <wp:simplePos x="0" y="0"/>
          <wp:positionH relativeFrom="column">
            <wp:posOffset>1663065</wp:posOffset>
          </wp:positionH>
          <wp:positionV relativeFrom="margin">
            <wp:posOffset>-571500</wp:posOffset>
          </wp:positionV>
          <wp:extent cx="2200275" cy="6572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2002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BF73"/>
      </v:shape>
    </w:pict>
  </w:numPicBullet>
  <w:abstractNum w:abstractNumId="0">
    <w:nsid w:val="01106116"/>
    <w:multiLevelType w:val="hybridMultilevel"/>
    <w:tmpl w:val="B494FF90"/>
    <w:lvl w:ilvl="0" w:tplc="0C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nsid w:val="02454940"/>
    <w:multiLevelType w:val="hybridMultilevel"/>
    <w:tmpl w:val="AF8C01A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0632546F"/>
    <w:multiLevelType w:val="hybridMultilevel"/>
    <w:tmpl w:val="A1BC17A6"/>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6603F1A"/>
    <w:multiLevelType w:val="hybridMultilevel"/>
    <w:tmpl w:val="0AB04F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D4C4AA2"/>
    <w:multiLevelType w:val="hybridMultilevel"/>
    <w:tmpl w:val="D17E71E0"/>
    <w:lvl w:ilvl="0" w:tplc="0C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nsid w:val="0E2E35B7"/>
    <w:multiLevelType w:val="hybridMultilevel"/>
    <w:tmpl w:val="9222C198"/>
    <w:lvl w:ilvl="0" w:tplc="0C0A000D">
      <w:start w:val="1"/>
      <w:numFmt w:val="bullet"/>
      <w:lvlText w:val=""/>
      <w:lvlJc w:val="left"/>
      <w:pPr>
        <w:ind w:left="720" w:hanging="360"/>
      </w:pPr>
      <w:rPr>
        <w:rFonts w:ascii="Wingdings" w:hAnsi="Wingdings" w:hint="default"/>
      </w:rPr>
    </w:lvl>
    <w:lvl w:ilvl="1" w:tplc="6CC89F86">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7D04E25"/>
    <w:multiLevelType w:val="hybridMultilevel"/>
    <w:tmpl w:val="515CC4F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81C2965"/>
    <w:multiLevelType w:val="hybridMultilevel"/>
    <w:tmpl w:val="65780D0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9532F91"/>
    <w:multiLevelType w:val="hybridMultilevel"/>
    <w:tmpl w:val="14BE10A0"/>
    <w:lvl w:ilvl="0" w:tplc="0C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nsid w:val="227F124D"/>
    <w:multiLevelType w:val="hybridMultilevel"/>
    <w:tmpl w:val="84368E6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3290A97"/>
    <w:multiLevelType w:val="hybridMultilevel"/>
    <w:tmpl w:val="C6D8C29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540417D"/>
    <w:multiLevelType w:val="hybridMultilevel"/>
    <w:tmpl w:val="1E0E5266"/>
    <w:lvl w:ilvl="0" w:tplc="0C0A000D">
      <w:start w:val="1"/>
      <w:numFmt w:val="bullet"/>
      <w:lvlText w:val=""/>
      <w:lvlJc w:val="left"/>
      <w:pPr>
        <w:ind w:left="720" w:hanging="360"/>
      </w:pPr>
      <w:rPr>
        <w:rFonts w:ascii="Wingdings" w:hAnsi="Wingdings"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0FE3903"/>
    <w:multiLevelType w:val="hybridMultilevel"/>
    <w:tmpl w:val="A91AEB2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nsid w:val="3BB66A76"/>
    <w:multiLevelType w:val="hybridMultilevel"/>
    <w:tmpl w:val="F890567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04425A3"/>
    <w:multiLevelType w:val="hybridMultilevel"/>
    <w:tmpl w:val="101EC84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BEB3F48"/>
    <w:multiLevelType w:val="hybridMultilevel"/>
    <w:tmpl w:val="B8145CC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FF76C4C"/>
    <w:multiLevelType w:val="hybridMultilevel"/>
    <w:tmpl w:val="E92E08B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nsid w:val="515B52EF"/>
    <w:multiLevelType w:val="hybridMultilevel"/>
    <w:tmpl w:val="E2A2DD3C"/>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754079E"/>
    <w:multiLevelType w:val="hybridMultilevel"/>
    <w:tmpl w:val="30D6CFCE"/>
    <w:lvl w:ilvl="0" w:tplc="9C26E6A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70A46DF"/>
    <w:multiLevelType w:val="hybridMultilevel"/>
    <w:tmpl w:val="42169D06"/>
    <w:lvl w:ilvl="0" w:tplc="0C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nsid w:val="6DF21A21"/>
    <w:multiLevelType w:val="hybridMultilevel"/>
    <w:tmpl w:val="2B36298A"/>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A4E64A9"/>
    <w:multiLevelType w:val="hybridMultilevel"/>
    <w:tmpl w:val="E7EE4832"/>
    <w:lvl w:ilvl="0" w:tplc="0C0A000D">
      <w:start w:val="1"/>
      <w:numFmt w:val="bullet"/>
      <w:lvlText w:val=""/>
      <w:lvlJc w:val="left"/>
      <w:pPr>
        <w:ind w:left="720" w:hanging="360"/>
      </w:pPr>
      <w:rPr>
        <w:rFonts w:ascii="Wingdings" w:hAnsi="Wingdings"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D881DE7"/>
    <w:multiLevelType w:val="hybridMultilevel"/>
    <w:tmpl w:val="C010CBC8"/>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D9B7DC0"/>
    <w:multiLevelType w:val="hybridMultilevel"/>
    <w:tmpl w:val="FD30C65C"/>
    <w:lvl w:ilvl="0" w:tplc="0C0A000D">
      <w:start w:val="1"/>
      <w:numFmt w:val="bullet"/>
      <w:lvlText w:val=""/>
      <w:lvlJc w:val="left"/>
      <w:pPr>
        <w:ind w:left="720" w:hanging="360"/>
      </w:pPr>
      <w:rPr>
        <w:rFonts w:ascii="Wingdings" w:hAnsi="Wingdings"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F187D85"/>
    <w:multiLevelType w:val="hybridMultilevel"/>
    <w:tmpl w:val="FB1AA1B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
  </w:num>
  <w:num w:numId="4">
    <w:abstractNumId w:val="22"/>
  </w:num>
  <w:num w:numId="5">
    <w:abstractNumId w:val="2"/>
  </w:num>
  <w:num w:numId="6">
    <w:abstractNumId w:val="24"/>
  </w:num>
  <w:num w:numId="7">
    <w:abstractNumId w:val="20"/>
  </w:num>
  <w:num w:numId="8">
    <w:abstractNumId w:val="5"/>
  </w:num>
  <w:num w:numId="9">
    <w:abstractNumId w:val="8"/>
  </w:num>
  <w:num w:numId="10">
    <w:abstractNumId w:val="19"/>
  </w:num>
  <w:num w:numId="11">
    <w:abstractNumId w:val="13"/>
  </w:num>
  <w:num w:numId="12">
    <w:abstractNumId w:val="0"/>
  </w:num>
  <w:num w:numId="13">
    <w:abstractNumId w:val="4"/>
  </w:num>
  <w:num w:numId="14">
    <w:abstractNumId w:val="3"/>
  </w:num>
  <w:num w:numId="15">
    <w:abstractNumId w:val="9"/>
  </w:num>
  <w:num w:numId="16">
    <w:abstractNumId w:val="23"/>
  </w:num>
  <w:num w:numId="17">
    <w:abstractNumId w:val="6"/>
  </w:num>
  <w:num w:numId="18">
    <w:abstractNumId w:val="11"/>
  </w:num>
  <w:num w:numId="19">
    <w:abstractNumId w:val="10"/>
  </w:num>
  <w:num w:numId="20">
    <w:abstractNumId w:val="21"/>
  </w:num>
  <w:num w:numId="21">
    <w:abstractNumId w:val="15"/>
  </w:num>
  <w:num w:numId="22">
    <w:abstractNumId w:val="7"/>
  </w:num>
  <w:num w:numId="23">
    <w:abstractNumId w:val="18"/>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9F4"/>
    <w:rsid w:val="00027CF6"/>
    <w:rsid w:val="0003348C"/>
    <w:rsid w:val="00085378"/>
    <w:rsid w:val="00092963"/>
    <w:rsid w:val="000A4A24"/>
    <w:rsid w:val="000D6905"/>
    <w:rsid w:val="000E1837"/>
    <w:rsid w:val="00102E19"/>
    <w:rsid w:val="001061BA"/>
    <w:rsid w:val="00106DDC"/>
    <w:rsid w:val="001160A7"/>
    <w:rsid w:val="001337A8"/>
    <w:rsid w:val="001435CF"/>
    <w:rsid w:val="00146D0B"/>
    <w:rsid w:val="001525CF"/>
    <w:rsid w:val="001569F4"/>
    <w:rsid w:val="0016764A"/>
    <w:rsid w:val="00186B59"/>
    <w:rsid w:val="001904F9"/>
    <w:rsid w:val="001A5BA1"/>
    <w:rsid w:val="00202DE5"/>
    <w:rsid w:val="00217160"/>
    <w:rsid w:val="002269DD"/>
    <w:rsid w:val="00226DBD"/>
    <w:rsid w:val="00227371"/>
    <w:rsid w:val="002463A3"/>
    <w:rsid w:val="00262219"/>
    <w:rsid w:val="00267E89"/>
    <w:rsid w:val="00271A3C"/>
    <w:rsid w:val="002751FF"/>
    <w:rsid w:val="0027665B"/>
    <w:rsid w:val="00280BD0"/>
    <w:rsid w:val="002879BB"/>
    <w:rsid w:val="00291AB5"/>
    <w:rsid w:val="002A0B56"/>
    <w:rsid w:val="002C70B6"/>
    <w:rsid w:val="002D457F"/>
    <w:rsid w:val="002E4014"/>
    <w:rsid w:val="002E5FFF"/>
    <w:rsid w:val="00305197"/>
    <w:rsid w:val="00307498"/>
    <w:rsid w:val="0033650D"/>
    <w:rsid w:val="00350873"/>
    <w:rsid w:val="003925C0"/>
    <w:rsid w:val="003A01D0"/>
    <w:rsid w:val="003A5C48"/>
    <w:rsid w:val="003A7072"/>
    <w:rsid w:val="003D0DFD"/>
    <w:rsid w:val="003E5923"/>
    <w:rsid w:val="003F0056"/>
    <w:rsid w:val="003F18B4"/>
    <w:rsid w:val="003F5E8F"/>
    <w:rsid w:val="004056CE"/>
    <w:rsid w:val="004370C0"/>
    <w:rsid w:val="004430FF"/>
    <w:rsid w:val="00445427"/>
    <w:rsid w:val="0045003E"/>
    <w:rsid w:val="004627EE"/>
    <w:rsid w:val="00471727"/>
    <w:rsid w:val="00472B86"/>
    <w:rsid w:val="004736E4"/>
    <w:rsid w:val="00480340"/>
    <w:rsid w:val="00481706"/>
    <w:rsid w:val="00485AD6"/>
    <w:rsid w:val="00487501"/>
    <w:rsid w:val="00491E23"/>
    <w:rsid w:val="004974BD"/>
    <w:rsid w:val="004B1FCC"/>
    <w:rsid w:val="004B7BD5"/>
    <w:rsid w:val="004D0197"/>
    <w:rsid w:val="004F7CF1"/>
    <w:rsid w:val="00501C74"/>
    <w:rsid w:val="00514171"/>
    <w:rsid w:val="005352E3"/>
    <w:rsid w:val="00536957"/>
    <w:rsid w:val="005403FE"/>
    <w:rsid w:val="0054442A"/>
    <w:rsid w:val="00547168"/>
    <w:rsid w:val="00555270"/>
    <w:rsid w:val="00592EF8"/>
    <w:rsid w:val="005967FC"/>
    <w:rsid w:val="005C3314"/>
    <w:rsid w:val="005D5D95"/>
    <w:rsid w:val="005F14BE"/>
    <w:rsid w:val="005F3BEE"/>
    <w:rsid w:val="00607A40"/>
    <w:rsid w:val="00611BAB"/>
    <w:rsid w:val="0064115B"/>
    <w:rsid w:val="00664DAE"/>
    <w:rsid w:val="0066711A"/>
    <w:rsid w:val="006811E6"/>
    <w:rsid w:val="00683694"/>
    <w:rsid w:val="00687264"/>
    <w:rsid w:val="0069020C"/>
    <w:rsid w:val="00691038"/>
    <w:rsid w:val="006A217A"/>
    <w:rsid w:val="006A7FBF"/>
    <w:rsid w:val="006B4D89"/>
    <w:rsid w:val="006B5FE6"/>
    <w:rsid w:val="006D073E"/>
    <w:rsid w:val="006E2D1B"/>
    <w:rsid w:val="007001C8"/>
    <w:rsid w:val="00701FA2"/>
    <w:rsid w:val="00702D6D"/>
    <w:rsid w:val="00704A00"/>
    <w:rsid w:val="00714E36"/>
    <w:rsid w:val="0072690D"/>
    <w:rsid w:val="0073736B"/>
    <w:rsid w:val="00741803"/>
    <w:rsid w:val="0075216C"/>
    <w:rsid w:val="00754F30"/>
    <w:rsid w:val="007559CA"/>
    <w:rsid w:val="007566E2"/>
    <w:rsid w:val="00764698"/>
    <w:rsid w:val="00765E36"/>
    <w:rsid w:val="0077430C"/>
    <w:rsid w:val="00774A28"/>
    <w:rsid w:val="007755C5"/>
    <w:rsid w:val="00784D99"/>
    <w:rsid w:val="00793215"/>
    <w:rsid w:val="007A140F"/>
    <w:rsid w:val="007A41A1"/>
    <w:rsid w:val="007A6E55"/>
    <w:rsid w:val="007B7894"/>
    <w:rsid w:val="007C0F90"/>
    <w:rsid w:val="007C1B28"/>
    <w:rsid w:val="007C2149"/>
    <w:rsid w:val="007C2523"/>
    <w:rsid w:val="007C2610"/>
    <w:rsid w:val="007D5816"/>
    <w:rsid w:val="007E212B"/>
    <w:rsid w:val="007F2281"/>
    <w:rsid w:val="008247D5"/>
    <w:rsid w:val="0085583A"/>
    <w:rsid w:val="00861DD5"/>
    <w:rsid w:val="0086605B"/>
    <w:rsid w:val="008670FB"/>
    <w:rsid w:val="0087281F"/>
    <w:rsid w:val="00876B94"/>
    <w:rsid w:val="00886A3E"/>
    <w:rsid w:val="008904EE"/>
    <w:rsid w:val="00895028"/>
    <w:rsid w:val="008A5FF2"/>
    <w:rsid w:val="008D0C85"/>
    <w:rsid w:val="008F066A"/>
    <w:rsid w:val="008F560B"/>
    <w:rsid w:val="008F713C"/>
    <w:rsid w:val="00902EDE"/>
    <w:rsid w:val="00910CA1"/>
    <w:rsid w:val="0091550F"/>
    <w:rsid w:val="00925BDB"/>
    <w:rsid w:val="009268CF"/>
    <w:rsid w:val="009349E9"/>
    <w:rsid w:val="00935BB3"/>
    <w:rsid w:val="0093768C"/>
    <w:rsid w:val="00944EFA"/>
    <w:rsid w:val="009655B5"/>
    <w:rsid w:val="0098160A"/>
    <w:rsid w:val="00983348"/>
    <w:rsid w:val="00991E11"/>
    <w:rsid w:val="009A0538"/>
    <w:rsid w:val="009B10EF"/>
    <w:rsid w:val="009B12E3"/>
    <w:rsid w:val="009C1B90"/>
    <w:rsid w:val="009C3F09"/>
    <w:rsid w:val="009D79E5"/>
    <w:rsid w:val="00A151C1"/>
    <w:rsid w:val="00A20A39"/>
    <w:rsid w:val="00A23A3E"/>
    <w:rsid w:val="00A40A00"/>
    <w:rsid w:val="00A50022"/>
    <w:rsid w:val="00A52DC8"/>
    <w:rsid w:val="00A53ED9"/>
    <w:rsid w:val="00A63029"/>
    <w:rsid w:val="00A64976"/>
    <w:rsid w:val="00A87B11"/>
    <w:rsid w:val="00A93891"/>
    <w:rsid w:val="00AA500D"/>
    <w:rsid w:val="00AA63C3"/>
    <w:rsid w:val="00AA6BDC"/>
    <w:rsid w:val="00AB4EDD"/>
    <w:rsid w:val="00AC061C"/>
    <w:rsid w:val="00AC1391"/>
    <w:rsid w:val="00AC70ED"/>
    <w:rsid w:val="00AE3A91"/>
    <w:rsid w:val="00AE7994"/>
    <w:rsid w:val="00AF5EE4"/>
    <w:rsid w:val="00B1131D"/>
    <w:rsid w:val="00B24BC8"/>
    <w:rsid w:val="00B40B2A"/>
    <w:rsid w:val="00B60E0C"/>
    <w:rsid w:val="00B6415C"/>
    <w:rsid w:val="00B658FB"/>
    <w:rsid w:val="00B71AFD"/>
    <w:rsid w:val="00B87C71"/>
    <w:rsid w:val="00B9076C"/>
    <w:rsid w:val="00BA2DAB"/>
    <w:rsid w:val="00BA5DEB"/>
    <w:rsid w:val="00BA5E95"/>
    <w:rsid w:val="00BA66EC"/>
    <w:rsid w:val="00BA7D1D"/>
    <w:rsid w:val="00BD09D7"/>
    <w:rsid w:val="00BD2340"/>
    <w:rsid w:val="00BE36A8"/>
    <w:rsid w:val="00C00819"/>
    <w:rsid w:val="00C1214E"/>
    <w:rsid w:val="00C256F7"/>
    <w:rsid w:val="00C26486"/>
    <w:rsid w:val="00C36659"/>
    <w:rsid w:val="00C42606"/>
    <w:rsid w:val="00C5004A"/>
    <w:rsid w:val="00C54F65"/>
    <w:rsid w:val="00C649C3"/>
    <w:rsid w:val="00C66A60"/>
    <w:rsid w:val="00C75485"/>
    <w:rsid w:val="00C83506"/>
    <w:rsid w:val="00CA71F2"/>
    <w:rsid w:val="00CC6A28"/>
    <w:rsid w:val="00CD3AAD"/>
    <w:rsid w:val="00D03DFA"/>
    <w:rsid w:val="00D10C89"/>
    <w:rsid w:val="00D1168C"/>
    <w:rsid w:val="00D16158"/>
    <w:rsid w:val="00D32E6C"/>
    <w:rsid w:val="00D36045"/>
    <w:rsid w:val="00D37F71"/>
    <w:rsid w:val="00D40D2D"/>
    <w:rsid w:val="00D503D9"/>
    <w:rsid w:val="00D55700"/>
    <w:rsid w:val="00D609EF"/>
    <w:rsid w:val="00D83072"/>
    <w:rsid w:val="00D87CD6"/>
    <w:rsid w:val="00DA78B6"/>
    <w:rsid w:val="00DB66D4"/>
    <w:rsid w:val="00DE4942"/>
    <w:rsid w:val="00DF6353"/>
    <w:rsid w:val="00E001E6"/>
    <w:rsid w:val="00E0452E"/>
    <w:rsid w:val="00E0495C"/>
    <w:rsid w:val="00E05C17"/>
    <w:rsid w:val="00E1362A"/>
    <w:rsid w:val="00E2286E"/>
    <w:rsid w:val="00E2595F"/>
    <w:rsid w:val="00E3624B"/>
    <w:rsid w:val="00E82858"/>
    <w:rsid w:val="00E90992"/>
    <w:rsid w:val="00E9302C"/>
    <w:rsid w:val="00EA35C6"/>
    <w:rsid w:val="00EC03F6"/>
    <w:rsid w:val="00ED42B2"/>
    <w:rsid w:val="00ED537C"/>
    <w:rsid w:val="00ED7480"/>
    <w:rsid w:val="00EF4937"/>
    <w:rsid w:val="00EF7095"/>
    <w:rsid w:val="00F03F92"/>
    <w:rsid w:val="00F06F41"/>
    <w:rsid w:val="00F1471F"/>
    <w:rsid w:val="00F15C9B"/>
    <w:rsid w:val="00F33032"/>
    <w:rsid w:val="00F730B1"/>
    <w:rsid w:val="00F8042A"/>
    <w:rsid w:val="00F84148"/>
    <w:rsid w:val="00FA19F4"/>
    <w:rsid w:val="00FA5C5B"/>
    <w:rsid w:val="00FA777F"/>
    <w:rsid w:val="00FA7C1A"/>
    <w:rsid w:val="00FB1165"/>
    <w:rsid w:val="00FB39C4"/>
    <w:rsid w:val="00FB6865"/>
    <w:rsid w:val="00FE13ED"/>
    <w:rsid w:val="00FE7997"/>
    <w:rsid w:val="00FF2B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0B6"/>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19F4"/>
    <w:pPr>
      <w:ind w:left="720"/>
    </w:pPr>
  </w:style>
  <w:style w:type="paragraph" w:styleId="Textodeglobo">
    <w:name w:val="Balloon Text"/>
    <w:basedOn w:val="Normal"/>
    <w:link w:val="TextodegloboCar"/>
    <w:uiPriority w:val="99"/>
    <w:semiHidden/>
    <w:unhideWhenUsed/>
    <w:rsid w:val="00FA19F4"/>
    <w:rPr>
      <w:rFonts w:ascii="Tahoma" w:hAnsi="Tahoma" w:cs="Tahoma"/>
      <w:sz w:val="16"/>
      <w:szCs w:val="16"/>
    </w:rPr>
  </w:style>
  <w:style w:type="character" w:customStyle="1" w:styleId="TextodegloboCar">
    <w:name w:val="Texto de globo Car"/>
    <w:basedOn w:val="Fuentedeprrafopredeter"/>
    <w:link w:val="Textodeglobo"/>
    <w:uiPriority w:val="99"/>
    <w:semiHidden/>
    <w:rsid w:val="00FA19F4"/>
    <w:rPr>
      <w:rFonts w:ascii="Tahoma" w:hAnsi="Tahoma" w:cs="Tahoma"/>
      <w:sz w:val="16"/>
      <w:szCs w:val="16"/>
    </w:rPr>
  </w:style>
  <w:style w:type="paragraph" w:styleId="Encabezado">
    <w:name w:val="header"/>
    <w:basedOn w:val="Normal"/>
    <w:link w:val="EncabezadoCar"/>
    <w:uiPriority w:val="99"/>
    <w:unhideWhenUsed/>
    <w:rsid w:val="00CC6A28"/>
    <w:pPr>
      <w:tabs>
        <w:tab w:val="center" w:pos="4419"/>
        <w:tab w:val="right" w:pos="8838"/>
      </w:tabs>
    </w:pPr>
  </w:style>
  <w:style w:type="character" w:customStyle="1" w:styleId="EncabezadoCar">
    <w:name w:val="Encabezado Car"/>
    <w:basedOn w:val="Fuentedeprrafopredeter"/>
    <w:link w:val="Encabezado"/>
    <w:uiPriority w:val="99"/>
    <w:rsid w:val="00CC6A28"/>
    <w:rPr>
      <w:rFonts w:ascii="Calibri" w:hAnsi="Calibri" w:cs="Calibri"/>
    </w:rPr>
  </w:style>
  <w:style w:type="paragraph" w:styleId="Piedepgina">
    <w:name w:val="footer"/>
    <w:basedOn w:val="Normal"/>
    <w:link w:val="PiedepginaCar"/>
    <w:uiPriority w:val="99"/>
    <w:unhideWhenUsed/>
    <w:rsid w:val="00CC6A28"/>
    <w:pPr>
      <w:tabs>
        <w:tab w:val="center" w:pos="4419"/>
        <w:tab w:val="right" w:pos="8838"/>
      </w:tabs>
    </w:pPr>
  </w:style>
  <w:style w:type="character" w:customStyle="1" w:styleId="PiedepginaCar">
    <w:name w:val="Pie de página Car"/>
    <w:basedOn w:val="Fuentedeprrafopredeter"/>
    <w:link w:val="Piedepgina"/>
    <w:uiPriority w:val="99"/>
    <w:rsid w:val="00CC6A28"/>
    <w:rPr>
      <w:rFonts w:ascii="Calibri" w:hAnsi="Calibri" w:cs="Calibri"/>
    </w:rPr>
  </w:style>
  <w:style w:type="paragraph" w:styleId="NormalWeb">
    <w:name w:val="Normal (Web)"/>
    <w:basedOn w:val="Normal"/>
    <w:uiPriority w:val="99"/>
    <w:semiHidden/>
    <w:unhideWhenUsed/>
    <w:rsid w:val="00350873"/>
    <w:pPr>
      <w:spacing w:before="100" w:beforeAutospacing="1" w:after="100" w:afterAutospacing="1"/>
    </w:pPr>
    <w:rPr>
      <w:rFonts w:ascii="Times New Roman" w:eastAsia="Times New Roman" w:hAnsi="Times New Roman" w:cs="Times New Roman"/>
      <w:sz w:val="24"/>
      <w:szCs w:val="24"/>
      <w:lang w:eastAsia="es-CO"/>
    </w:rPr>
  </w:style>
  <w:style w:type="character" w:styleId="Hipervnculo">
    <w:name w:val="Hyperlink"/>
    <w:rsid w:val="005967FC"/>
    <w:rPr>
      <w:color w:val="0000FF"/>
      <w:u w:val="single"/>
    </w:rPr>
  </w:style>
  <w:style w:type="character" w:styleId="Refdecomentario">
    <w:name w:val="annotation reference"/>
    <w:uiPriority w:val="99"/>
    <w:semiHidden/>
    <w:unhideWhenUsed/>
    <w:rsid w:val="00876B94"/>
    <w:rPr>
      <w:sz w:val="16"/>
      <w:szCs w:val="16"/>
    </w:rPr>
  </w:style>
  <w:style w:type="paragraph" w:styleId="Textocomentario">
    <w:name w:val="annotation text"/>
    <w:basedOn w:val="Normal"/>
    <w:link w:val="TextocomentarioCar"/>
    <w:uiPriority w:val="99"/>
    <w:semiHidden/>
    <w:unhideWhenUsed/>
    <w:rsid w:val="00876B94"/>
    <w:pPr>
      <w:spacing w:after="200" w:line="276" w:lineRule="auto"/>
    </w:pPr>
    <w:rPr>
      <w:rFonts w:eastAsia="Calibri" w:cs="Times New Roman"/>
      <w:sz w:val="20"/>
      <w:szCs w:val="20"/>
    </w:rPr>
  </w:style>
  <w:style w:type="character" w:customStyle="1" w:styleId="TextocomentarioCar">
    <w:name w:val="Texto comentario Car"/>
    <w:basedOn w:val="Fuentedeprrafopredeter"/>
    <w:link w:val="Textocomentario"/>
    <w:uiPriority w:val="99"/>
    <w:semiHidden/>
    <w:rsid w:val="00876B94"/>
    <w:rPr>
      <w:rFonts w:ascii="Calibri" w:eastAsia="Calibri" w:hAnsi="Calibri" w:cs="Times New Roman"/>
      <w:sz w:val="20"/>
      <w:szCs w:val="20"/>
    </w:rPr>
  </w:style>
  <w:style w:type="paragraph" w:styleId="Revisin">
    <w:name w:val="Revision"/>
    <w:hidden/>
    <w:uiPriority w:val="99"/>
    <w:semiHidden/>
    <w:rsid w:val="00876B94"/>
    <w:pPr>
      <w:spacing w:after="0" w:line="240" w:lineRule="auto"/>
    </w:pPr>
    <w:rPr>
      <w:rFonts w:ascii="Calibri" w:hAnsi="Calibri" w:cs="Calibri"/>
    </w:rPr>
  </w:style>
  <w:style w:type="character" w:styleId="Hipervnculovisitado">
    <w:name w:val="FollowedHyperlink"/>
    <w:basedOn w:val="Fuentedeprrafopredeter"/>
    <w:uiPriority w:val="99"/>
    <w:semiHidden/>
    <w:unhideWhenUsed/>
    <w:rsid w:val="00BA66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0B6"/>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19F4"/>
    <w:pPr>
      <w:ind w:left="720"/>
    </w:pPr>
  </w:style>
  <w:style w:type="paragraph" w:styleId="Textodeglobo">
    <w:name w:val="Balloon Text"/>
    <w:basedOn w:val="Normal"/>
    <w:link w:val="TextodegloboCar"/>
    <w:uiPriority w:val="99"/>
    <w:semiHidden/>
    <w:unhideWhenUsed/>
    <w:rsid w:val="00FA19F4"/>
    <w:rPr>
      <w:rFonts w:ascii="Tahoma" w:hAnsi="Tahoma" w:cs="Tahoma"/>
      <w:sz w:val="16"/>
      <w:szCs w:val="16"/>
    </w:rPr>
  </w:style>
  <w:style w:type="character" w:customStyle="1" w:styleId="TextodegloboCar">
    <w:name w:val="Texto de globo Car"/>
    <w:basedOn w:val="Fuentedeprrafopredeter"/>
    <w:link w:val="Textodeglobo"/>
    <w:uiPriority w:val="99"/>
    <w:semiHidden/>
    <w:rsid w:val="00FA19F4"/>
    <w:rPr>
      <w:rFonts w:ascii="Tahoma" w:hAnsi="Tahoma" w:cs="Tahoma"/>
      <w:sz w:val="16"/>
      <w:szCs w:val="16"/>
    </w:rPr>
  </w:style>
  <w:style w:type="paragraph" w:styleId="Encabezado">
    <w:name w:val="header"/>
    <w:basedOn w:val="Normal"/>
    <w:link w:val="EncabezadoCar"/>
    <w:uiPriority w:val="99"/>
    <w:unhideWhenUsed/>
    <w:rsid w:val="00CC6A28"/>
    <w:pPr>
      <w:tabs>
        <w:tab w:val="center" w:pos="4419"/>
        <w:tab w:val="right" w:pos="8838"/>
      </w:tabs>
    </w:pPr>
  </w:style>
  <w:style w:type="character" w:customStyle="1" w:styleId="EncabezadoCar">
    <w:name w:val="Encabezado Car"/>
    <w:basedOn w:val="Fuentedeprrafopredeter"/>
    <w:link w:val="Encabezado"/>
    <w:uiPriority w:val="99"/>
    <w:rsid w:val="00CC6A28"/>
    <w:rPr>
      <w:rFonts w:ascii="Calibri" w:hAnsi="Calibri" w:cs="Calibri"/>
    </w:rPr>
  </w:style>
  <w:style w:type="paragraph" w:styleId="Piedepgina">
    <w:name w:val="footer"/>
    <w:basedOn w:val="Normal"/>
    <w:link w:val="PiedepginaCar"/>
    <w:uiPriority w:val="99"/>
    <w:unhideWhenUsed/>
    <w:rsid w:val="00CC6A28"/>
    <w:pPr>
      <w:tabs>
        <w:tab w:val="center" w:pos="4419"/>
        <w:tab w:val="right" w:pos="8838"/>
      </w:tabs>
    </w:pPr>
  </w:style>
  <w:style w:type="character" w:customStyle="1" w:styleId="PiedepginaCar">
    <w:name w:val="Pie de página Car"/>
    <w:basedOn w:val="Fuentedeprrafopredeter"/>
    <w:link w:val="Piedepgina"/>
    <w:uiPriority w:val="99"/>
    <w:rsid w:val="00CC6A28"/>
    <w:rPr>
      <w:rFonts w:ascii="Calibri" w:hAnsi="Calibri" w:cs="Calibri"/>
    </w:rPr>
  </w:style>
  <w:style w:type="paragraph" w:styleId="NormalWeb">
    <w:name w:val="Normal (Web)"/>
    <w:basedOn w:val="Normal"/>
    <w:uiPriority w:val="99"/>
    <w:semiHidden/>
    <w:unhideWhenUsed/>
    <w:rsid w:val="00350873"/>
    <w:pPr>
      <w:spacing w:before="100" w:beforeAutospacing="1" w:after="100" w:afterAutospacing="1"/>
    </w:pPr>
    <w:rPr>
      <w:rFonts w:ascii="Times New Roman" w:eastAsia="Times New Roman" w:hAnsi="Times New Roman" w:cs="Times New Roman"/>
      <w:sz w:val="24"/>
      <w:szCs w:val="24"/>
      <w:lang w:eastAsia="es-CO"/>
    </w:rPr>
  </w:style>
  <w:style w:type="character" w:styleId="Hipervnculo">
    <w:name w:val="Hyperlink"/>
    <w:rsid w:val="005967FC"/>
    <w:rPr>
      <w:color w:val="0000FF"/>
      <w:u w:val="single"/>
    </w:rPr>
  </w:style>
  <w:style w:type="character" w:styleId="Refdecomentario">
    <w:name w:val="annotation reference"/>
    <w:uiPriority w:val="99"/>
    <w:semiHidden/>
    <w:unhideWhenUsed/>
    <w:rsid w:val="00876B94"/>
    <w:rPr>
      <w:sz w:val="16"/>
      <w:szCs w:val="16"/>
    </w:rPr>
  </w:style>
  <w:style w:type="paragraph" w:styleId="Textocomentario">
    <w:name w:val="annotation text"/>
    <w:basedOn w:val="Normal"/>
    <w:link w:val="TextocomentarioCar"/>
    <w:uiPriority w:val="99"/>
    <w:semiHidden/>
    <w:unhideWhenUsed/>
    <w:rsid w:val="00876B94"/>
    <w:pPr>
      <w:spacing w:after="200" w:line="276" w:lineRule="auto"/>
    </w:pPr>
    <w:rPr>
      <w:rFonts w:eastAsia="Calibri" w:cs="Times New Roman"/>
      <w:sz w:val="20"/>
      <w:szCs w:val="20"/>
    </w:rPr>
  </w:style>
  <w:style w:type="character" w:customStyle="1" w:styleId="TextocomentarioCar">
    <w:name w:val="Texto comentario Car"/>
    <w:basedOn w:val="Fuentedeprrafopredeter"/>
    <w:link w:val="Textocomentario"/>
    <w:uiPriority w:val="99"/>
    <w:semiHidden/>
    <w:rsid w:val="00876B94"/>
    <w:rPr>
      <w:rFonts w:ascii="Calibri" w:eastAsia="Calibri" w:hAnsi="Calibri" w:cs="Times New Roman"/>
      <w:sz w:val="20"/>
      <w:szCs w:val="20"/>
    </w:rPr>
  </w:style>
  <w:style w:type="paragraph" w:styleId="Revisin">
    <w:name w:val="Revision"/>
    <w:hidden/>
    <w:uiPriority w:val="99"/>
    <w:semiHidden/>
    <w:rsid w:val="00876B94"/>
    <w:pPr>
      <w:spacing w:after="0" w:line="240" w:lineRule="auto"/>
    </w:pPr>
    <w:rPr>
      <w:rFonts w:ascii="Calibri" w:hAnsi="Calibri" w:cs="Calibri"/>
    </w:rPr>
  </w:style>
  <w:style w:type="character" w:styleId="Hipervnculovisitado">
    <w:name w:val="FollowedHyperlink"/>
    <w:basedOn w:val="Fuentedeprrafopredeter"/>
    <w:uiPriority w:val="99"/>
    <w:semiHidden/>
    <w:unhideWhenUsed/>
    <w:rsid w:val="00BA66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55389">
      <w:bodyDiv w:val="1"/>
      <w:marLeft w:val="0"/>
      <w:marRight w:val="0"/>
      <w:marTop w:val="0"/>
      <w:marBottom w:val="0"/>
      <w:divBdr>
        <w:top w:val="none" w:sz="0" w:space="0" w:color="auto"/>
        <w:left w:val="none" w:sz="0" w:space="0" w:color="auto"/>
        <w:bottom w:val="none" w:sz="0" w:space="0" w:color="auto"/>
        <w:right w:val="none" w:sz="0" w:space="0" w:color="auto"/>
      </w:divBdr>
    </w:div>
    <w:div w:id="166332982">
      <w:bodyDiv w:val="1"/>
      <w:marLeft w:val="0"/>
      <w:marRight w:val="0"/>
      <w:marTop w:val="0"/>
      <w:marBottom w:val="0"/>
      <w:divBdr>
        <w:top w:val="none" w:sz="0" w:space="0" w:color="auto"/>
        <w:left w:val="none" w:sz="0" w:space="0" w:color="auto"/>
        <w:bottom w:val="none" w:sz="0" w:space="0" w:color="auto"/>
        <w:right w:val="none" w:sz="0" w:space="0" w:color="auto"/>
      </w:divBdr>
    </w:div>
    <w:div w:id="248464932">
      <w:bodyDiv w:val="1"/>
      <w:marLeft w:val="0"/>
      <w:marRight w:val="0"/>
      <w:marTop w:val="0"/>
      <w:marBottom w:val="0"/>
      <w:divBdr>
        <w:top w:val="none" w:sz="0" w:space="0" w:color="auto"/>
        <w:left w:val="none" w:sz="0" w:space="0" w:color="auto"/>
        <w:bottom w:val="none" w:sz="0" w:space="0" w:color="auto"/>
        <w:right w:val="none" w:sz="0" w:space="0" w:color="auto"/>
      </w:divBdr>
    </w:div>
    <w:div w:id="472136441">
      <w:bodyDiv w:val="1"/>
      <w:marLeft w:val="0"/>
      <w:marRight w:val="0"/>
      <w:marTop w:val="0"/>
      <w:marBottom w:val="0"/>
      <w:divBdr>
        <w:top w:val="none" w:sz="0" w:space="0" w:color="auto"/>
        <w:left w:val="none" w:sz="0" w:space="0" w:color="auto"/>
        <w:bottom w:val="none" w:sz="0" w:space="0" w:color="auto"/>
        <w:right w:val="none" w:sz="0" w:space="0" w:color="auto"/>
      </w:divBdr>
    </w:div>
    <w:div w:id="781730242">
      <w:bodyDiv w:val="1"/>
      <w:marLeft w:val="0"/>
      <w:marRight w:val="0"/>
      <w:marTop w:val="0"/>
      <w:marBottom w:val="0"/>
      <w:divBdr>
        <w:top w:val="none" w:sz="0" w:space="0" w:color="auto"/>
        <w:left w:val="none" w:sz="0" w:space="0" w:color="auto"/>
        <w:bottom w:val="none" w:sz="0" w:space="0" w:color="auto"/>
        <w:right w:val="none" w:sz="0" w:space="0" w:color="auto"/>
      </w:divBdr>
    </w:div>
    <w:div w:id="973606720">
      <w:bodyDiv w:val="1"/>
      <w:marLeft w:val="0"/>
      <w:marRight w:val="0"/>
      <w:marTop w:val="0"/>
      <w:marBottom w:val="0"/>
      <w:divBdr>
        <w:top w:val="none" w:sz="0" w:space="0" w:color="auto"/>
        <w:left w:val="none" w:sz="0" w:space="0" w:color="auto"/>
        <w:bottom w:val="none" w:sz="0" w:space="0" w:color="auto"/>
        <w:right w:val="none" w:sz="0" w:space="0" w:color="auto"/>
      </w:divBdr>
    </w:div>
    <w:div w:id="1199512413">
      <w:bodyDiv w:val="1"/>
      <w:marLeft w:val="0"/>
      <w:marRight w:val="0"/>
      <w:marTop w:val="0"/>
      <w:marBottom w:val="0"/>
      <w:divBdr>
        <w:top w:val="none" w:sz="0" w:space="0" w:color="auto"/>
        <w:left w:val="none" w:sz="0" w:space="0" w:color="auto"/>
        <w:bottom w:val="none" w:sz="0" w:space="0" w:color="auto"/>
        <w:right w:val="none" w:sz="0" w:space="0" w:color="auto"/>
      </w:divBdr>
      <w:divsChild>
        <w:div w:id="205263468">
          <w:marLeft w:val="0"/>
          <w:marRight w:val="0"/>
          <w:marTop w:val="0"/>
          <w:marBottom w:val="0"/>
          <w:divBdr>
            <w:top w:val="none" w:sz="0" w:space="0" w:color="auto"/>
            <w:left w:val="none" w:sz="0" w:space="0" w:color="auto"/>
            <w:bottom w:val="none" w:sz="0" w:space="0" w:color="auto"/>
            <w:right w:val="none" w:sz="0" w:space="0" w:color="auto"/>
          </w:divBdr>
          <w:divsChild>
            <w:div w:id="768963833">
              <w:marLeft w:val="0"/>
              <w:marRight w:val="0"/>
              <w:marTop w:val="0"/>
              <w:marBottom w:val="0"/>
              <w:divBdr>
                <w:top w:val="none" w:sz="0" w:space="0" w:color="auto"/>
                <w:left w:val="none" w:sz="0" w:space="0" w:color="auto"/>
                <w:bottom w:val="none" w:sz="0" w:space="0" w:color="auto"/>
                <w:right w:val="none" w:sz="0" w:space="0" w:color="auto"/>
              </w:divBdr>
              <w:divsChild>
                <w:div w:id="348141386">
                  <w:marLeft w:val="0"/>
                  <w:marRight w:val="0"/>
                  <w:marTop w:val="0"/>
                  <w:marBottom w:val="0"/>
                  <w:divBdr>
                    <w:top w:val="none" w:sz="0" w:space="0" w:color="auto"/>
                    <w:left w:val="none" w:sz="0" w:space="0" w:color="auto"/>
                    <w:bottom w:val="none" w:sz="0" w:space="0" w:color="auto"/>
                    <w:right w:val="none" w:sz="0" w:space="0" w:color="auto"/>
                  </w:divBdr>
                  <w:divsChild>
                    <w:div w:id="723918627">
                      <w:marLeft w:val="0"/>
                      <w:marRight w:val="0"/>
                      <w:marTop w:val="0"/>
                      <w:marBottom w:val="0"/>
                      <w:divBdr>
                        <w:top w:val="none" w:sz="0" w:space="0" w:color="auto"/>
                        <w:left w:val="none" w:sz="0" w:space="0" w:color="auto"/>
                        <w:bottom w:val="none" w:sz="0" w:space="0" w:color="auto"/>
                        <w:right w:val="none" w:sz="0" w:space="0" w:color="auto"/>
                      </w:divBdr>
                      <w:divsChild>
                        <w:div w:id="1659655779">
                          <w:marLeft w:val="0"/>
                          <w:marRight w:val="0"/>
                          <w:marTop w:val="0"/>
                          <w:marBottom w:val="0"/>
                          <w:divBdr>
                            <w:top w:val="none" w:sz="0" w:space="0" w:color="auto"/>
                            <w:left w:val="none" w:sz="0" w:space="0" w:color="auto"/>
                            <w:bottom w:val="none" w:sz="0" w:space="0" w:color="auto"/>
                            <w:right w:val="none" w:sz="0" w:space="0" w:color="auto"/>
                          </w:divBdr>
                          <w:divsChild>
                            <w:div w:id="1912617260">
                              <w:marLeft w:val="0"/>
                              <w:marRight w:val="0"/>
                              <w:marTop w:val="0"/>
                              <w:marBottom w:val="0"/>
                              <w:divBdr>
                                <w:top w:val="none" w:sz="0" w:space="0" w:color="auto"/>
                                <w:left w:val="none" w:sz="0" w:space="0" w:color="auto"/>
                                <w:bottom w:val="none" w:sz="0" w:space="0" w:color="auto"/>
                                <w:right w:val="none" w:sz="0" w:space="0" w:color="auto"/>
                              </w:divBdr>
                              <w:divsChild>
                                <w:div w:id="904028109">
                                  <w:marLeft w:val="0"/>
                                  <w:marRight w:val="0"/>
                                  <w:marTop w:val="0"/>
                                  <w:marBottom w:val="0"/>
                                  <w:divBdr>
                                    <w:top w:val="none" w:sz="0" w:space="0" w:color="auto"/>
                                    <w:left w:val="none" w:sz="0" w:space="0" w:color="auto"/>
                                    <w:bottom w:val="none" w:sz="0" w:space="0" w:color="auto"/>
                                    <w:right w:val="none" w:sz="0" w:space="0" w:color="auto"/>
                                  </w:divBdr>
                                  <w:divsChild>
                                    <w:div w:id="1871258334">
                                      <w:marLeft w:val="0"/>
                                      <w:marRight w:val="0"/>
                                      <w:marTop w:val="0"/>
                                      <w:marBottom w:val="0"/>
                                      <w:divBdr>
                                        <w:top w:val="none" w:sz="0" w:space="0" w:color="auto"/>
                                        <w:left w:val="none" w:sz="0" w:space="0" w:color="auto"/>
                                        <w:bottom w:val="none" w:sz="0" w:space="0" w:color="auto"/>
                                        <w:right w:val="none" w:sz="0" w:space="0" w:color="auto"/>
                                      </w:divBdr>
                                      <w:divsChild>
                                        <w:div w:id="18349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0256540">
      <w:bodyDiv w:val="1"/>
      <w:marLeft w:val="0"/>
      <w:marRight w:val="0"/>
      <w:marTop w:val="0"/>
      <w:marBottom w:val="0"/>
      <w:divBdr>
        <w:top w:val="none" w:sz="0" w:space="0" w:color="auto"/>
        <w:left w:val="none" w:sz="0" w:space="0" w:color="auto"/>
        <w:bottom w:val="none" w:sz="0" w:space="0" w:color="auto"/>
        <w:right w:val="none" w:sz="0" w:space="0" w:color="auto"/>
      </w:divBdr>
      <w:divsChild>
        <w:div w:id="75369945">
          <w:marLeft w:val="0"/>
          <w:marRight w:val="0"/>
          <w:marTop w:val="0"/>
          <w:marBottom w:val="0"/>
          <w:divBdr>
            <w:top w:val="none" w:sz="0" w:space="0" w:color="auto"/>
            <w:left w:val="none" w:sz="0" w:space="0" w:color="auto"/>
            <w:bottom w:val="none" w:sz="0" w:space="0" w:color="auto"/>
            <w:right w:val="none" w:sz="0" w:space="0" w:color="auto"/>
          </w:divBdr>
          <w:divsChild>
            <w:div w:id="438139676">
              <w:marLeft w:val="0"/>
              <w:marRight w:val="0"/>
              <w:marTop w:val="0"/>
              <w:marBottom w:val="0"/>
              <w:divBdr>
                <w:top w:val="none" w:sz="0" w:space="0" w:color="auto"/>
                <w:left w:val="none" w:sz="0" w:space="0" w:color="auto"/>
                <w:bottom w:val="none" w:sz="0" w:space="0" w:color="auto"/>
                <w:right w:val="none" w:sz="0" w:space="0" w:color="auto"/>
              </w:divBdr>
              <w:divsChild>
                <w:div w:id="391853277">
                  <w:marLeft w:val="0"/>
                  <w:marRight w:val="0"/>
                  <w:marTop w:val="0"/>
                  <w:marBottom w:val="0"/>
                  <w:divBdr>
                    <w:top w:val="none" w:sz="0" w:space="0" w:color="auto"/>
                    <w:left w:val="none" w:sz="0" w:space="0" w:color="auto"/>
                    <w:bottom w:val="none" w:sz="0" w:space="0" w:color="auto"/>
                    <w:right w:val="none" w:sz="0" w:space="0" w:color="auto"/>
                  </w:divBdr>
                  <w:divsChild>
                    <w:div w:id="1290042694">
                      <w:marLeft w:val="0"/>
                      <w:marRight w:val="0"/>
                      <w:marTop w:val="0"/>
                      <w:marBottom w:val="0"/>
                      <w:divBdr>
                        <w:top w:val="none" w:sz="0" w:space="0" w:color="auto"/>
                        <w:left w:val="none" w:sz="0" w:space="0" w:color="auto"/>
                        <w:bottom w:val="none" w:sz="0" w:space="0" w:color="auto"/>
                        <w:right w:val="none" w:sz="0" w:space="0" w:color="auto"/>
                      </w:divBdr>
                      <w:divsChild>
                        <w:div w:id="1643001311">
                          <w:marLeft w:val="0"/>
                          <w:marRight w:val="0"/>
                          <w:marTop w:val="0"/>
                          <w:marBottom w:val="0"/>
                          <w:divBdr>
                            <w:top w:val="none" w:sz="0" w:space="0" w:color="auto"/>
                            <w:left w:val="none" w:sz="0" w:space="0" w:color="auto"/>
                            <w:bottom w:val="none" w:sz="0" w:space="0" w:color="auto"/>
                            <w:right w:val="none" w:sz="0" w:space="0" w:color="auto"/>
                          </w:divBdr>
                          <w:divsChild>
                            <w:div w:id="196429775">
                              <w:marLeft w:val="0"/>
                              <w:marRight w:val="0"/>
                              <w:marTop w:val="0"/>
                              <w:marBottom w:val="0"/>
                              <w:divBdr>
                                <w:top w:val="none" w:sz="0" w:space="0" w:color="auto"/>
                                <w:left w:val="none" w:sz="0" w:space="0" w:color="auto"/>
                                <w:bottom w:val="none" w:sz="0" w:space="0" w:color="auto"/>
                                <w:right w:val="none" w:sz="0" w:space="0" w:color="auto"/>
                              </w:divBdr>
                              <w:divsChild>
                                <w:div w:id="790512882">
                                  <w:marLeft w:val="0"/>
                                  <w:marRight w:val="0"/>
                                  <w:marTop w:val="0"/>
                                  <w:marBottom w:val="0"/>
                                  <w:divBdr>
                                    <w:top w:val="none" w:sz="0" w:space="0" w:color="auto"/>
                                    <w:left w:val="none" w:sz="0" w:space="0" w:color="auto"/>
                                    <w:bottom w:val="none" w:sz="0" w:space="0" w:color="auto"/>
                                    <w:right w:val="none" w:sz="0" w:space="0" w:color="auto"/>
                                  </w:divBdr>
                                  <w:divsChild>
                                    <w:div w:id="1392968275">
                                      <w:marLeft w:val="0"/>
                                      <w:marRight w:val="0"/>
                                      <w:marTop w:val="0"/>
                                      <w:marBottom w:val="0"/>
                                      <w:divBdr>
                                        <w:top w:val="none" w:sz="0" w:space="0" w:color="auto"/>
                                        <w:left w:val="none" w:sz="0" w:space="0" w:color="auto"/>
                                        <w:bottom w:val="none" w:sz="0" w:space="0" w:color="auto"/>
                                        <w:right w:val="none" w:sz="0" w:space="0" w:color="auto"/>
                                      </w:divBdr>
                                      <w:divsChild>
                                        <w:div w:id="151657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0634902">
      <w:bodyDiv w:val="1"/>
      <w:marLeft w:val="0"/>
      <w:marRight w:val="0"/>
      <w:marTop w:val="0"/>
      <w:marBottom w:val="0"/>
      <w:divBdr>
        <w:top w:val="none" w:sz="0" w:space="0" w:color="auto"/>
        <w:left w:val="none" w:sz="0" w:space="0" w:color="auto"/>
        <w:bottom w:val="none" w:sz="0" w:space="0" w:color="auto"/>
        <w:right w:val="none" w:sz="0" w:space="0" w:color="auto"/>
      </w:divBdr>
    </w:div>
    <w:div w:id="1527790098">
      <w:bodyDiv w:val="1"/>
      <w:marLeft w:val="0"/>
      <w:marRight w:val="0"/>
      <w:marTop w:val="0"/>
      <w:marBottom w:val="0"/>
      <w:divBdr>
        <w:top w:val="none" w:sz="0" w:space="0" w:color="auto"/>
        <w:left w:val="none" w:sz="0" w:space="0" w:color="auto"/>
        <w:bottom w:val="none" w:sz="0" w:space="0" w:color="auto"/>
        <w:right w:val="none" w:sz="0" w:space="0" w:color="auto"/>
      </w:divBdr>
    </w:div>
    <w:div w:id="1793816372">
      <w:bodyDiv w:val="1"/>
      <w:marLeft w:val="0"/>
      <w:marRight w:val="0"/>
      <w:marTop w:val="0"/>
      <w:marBottom w:val="0"/>
      <w:divBdr>
        <w:top w:val="none" w:sz="0" w:space="0" w:color="auto"/>
        <w:left w:val="none" w:sz="0" w:space="0" w:color="auto"/>
        <w:bottom w:val="none" w:sz="0" w:space="0" w:color="auto"/>
        <w:right w:val="none" w:sz="0" w:space="0" w:color="auto"/>
      </w:divBdr>
    </w:div>
    <w:div w:id="1880973516">
      <w:bodyDiv w:val="1"/>
      <w:marLeft w:val="0"/>
      <w:marRight w:val="0"/>
      <w:marTop w:val="0"/>
      <w:marBottom w:val="0"/>
      <w:divBdr>
        <w:top w:val="none" w:sz="0" w:space="0" w:color="auto"/>
        <w:left w:val="none" w:sz="0" w:space="0" w:color="auto"/>
        <w:bottom w:val="none" w:sz="0" w:space="0" w:color="auto"/>
        <w:right w:val="none" w:sz="0" w:space="0" w:color="auto"/>
      </w:divBdr>
    </w:div>
    <w:div w:id="200015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1844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Esteban Zapata Alvarez</dc:creator>
  <cp:lastModifiedBy>Sandra Milena Higuita Gallego</cp:lastModifiedBy>
  <cp:revision>2</cp:revision>
  <cp:lastPrinted>2015-11-30T15:01:00Z</cp:lastPrinted>
  <dcterms:created xsi:type="dcterms:W3CDTF">2017-10-20T16:40:00Z</dcterms:created>
  <dcterms:modified xsi:type="dcterms:W3CDTF">2017-10-20T16:40:00Z</dcterms:modified>
</cp:coreProperties>
</file>