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7762E" w14:textId="77777777" w:rsidR="00AE5B94" w:rsidRDefault="00AE5B94" w:rsidP="00AE5B9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u w:val="single"/>
          <w:lang w:val="es-MX" w:eastAsia="es-ES"/>
        </w:rPr>
      </w:pPr>
    </w:p>
    <w:p w14:paraId="60ED6E64" w14:textId="5158A895" w:rsidR="00AE5B94" w:rsidRDefault="0010362D" w:rsidP="00AE5B9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u w:val="single"/>
          <w:lang w:val="es-MX" w:eastAsia="es-ES"/>
        </w:rPr>
      </w:pPr>
      <w:r>
        <w:rPr>
          <w:rFonts w:ascii="Arial" w:eastAsia="Times New Roman" w:hAnsi="Arial" w:cs="Arial"/>
          <w:b/>
          <w:bCs/>
          <w:u w:val="single"/>
          <w:lang w:val="es-MX" w:eastAsia="es-ES"/>
        </w:rPr>
        <w:t>ANEXO 4.</w:t>
      </w:r>
      <w:r w:rsidR="002B2893">
        <w:rPr>
          <w:rFonts w:ascii="Arial" w:eastAsia="Times New Roman" w:hAnsi="Arial" w:cs="Arial"/>
          <w:b/>
          <w:bCs/>
          <w:u w:val="single"/>
          <w:lang w:val="es-MX" w:eastAsia="es-ES"/>
        </w:rPr>
        <w:t>1</w:t>
      </w:r>
    </w:p>
    <w:p w14:paraId="0FB0EE90" w14:textId="77777777" w:rsidR="00AE5B94" w:rsidRDefault="00AE5B94" w:rsidP="00AE5B9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u w:val="single"/>
          <w:lang w:val="es-MX" w:eastAsia="es-ES"/>
        </w:rPr>
      </w:pPr>
    </w:p>
    <w:p w14:paraId="11BCC3EF" w14:textId="252E6CE7" w:rsidR="00AE5B94" w:rsidRPr="009A1E0E" w:rsidRDefault="0010362D" w:rsidP="00AE5B9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u w:val="single"/>
          <w:lang w:val="es-MX" w:eastAsia="es-ES"/>
        </w:rPr>
      </w:pPr>
      <w:r>
        <w:rPr>
          <w:rFonts w:ascii="Arial" w:eastAsia="Times New Roman" w:hAnsi="Arial" w:cs="Arial"/>
          <w:b/>
          <w:bCs/>
          <w:u w:val="single"/>
          <w:lang w:val="es-MX" w:eastAsia="es-ES"/>
        </w:rPr>
        <w:t xml:space="preserve">CONDICIONES </w:t>
      </w:r>
      <w:r w:rsidR="00AE5B94" w:rsidRPr="009A1E0E">
        <w:rPr>
          <w:rFonts w:ascii="Arial" w:eastAsia="Times New Roman" w:hAnsi="Arial" w:cs="Arial"/>
          <w:b/>
          <w:bCs/>
          <w:u w:val="single"/>
          <w:lang w:val="es-MX" w:eastAsia="es-ES"/>
        </w:rPr>
        <w:t>SEGURO VIDA GRUPO DEUDOR</w:t>
      </w:r>
      <w:r w:rsidR="00846B23">
        <w:rPr>
          <w:rFonts w:ascii="Arial" w:eastAsia="Times New Roman" w:hAnsi="Arial" w:cs="Arial"/>
          <w:b/>
          <w:bCs/>
          <w:u w:val="single"/>
          <w:lang w:val="es-MX" w:eastAsia="es-ES"/>
        </w:rPr>
        <w:t>ES</w:t>
      </w:r>
    </w:p>
    <w:p w14:paraId="0114A321" w14:textId="77777777" w:rsidR="00846B23" w:rsidRPr="00846B23" w:rsidRDefault="00846B23" w:rsidP="00AE5B94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u w:val="single"/>
          <w:lang w:val="es-MX" w:eastAsia="es-ES"/>
        </w:rPr>
      </w:pPr>
    </w:p>
    <w:p w14:paraId="11B57574" w14:textId="49D87D91" w:rsidR="00AE5B94" w:rsidRPr="00846B23" w:rsidRDefault="00AE5B94" w:rsidP="00AE5B94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lang w:val="es-MX" w:eastAsia="es-ES"/>
        </w:rPr>
      </w:pPr>
      <w:r w:rsidRPr="00846B23">
        <w:rPr>
          <w:rFonts w:ascii="Arial" w:eastAsia="Times New Roman" w:hAnsi="Arial" w:cs="Arial"/>
          <w:b/>
          <w:bCs/>
          <w:sz w:val="20"/>
          <w:lang w:val="es-MX" w:eastAsia="es-ES"/>
        </w:rPr>
        <w:t>NO ASOCIADOS</w:t>
      </w:r>
      <w:r w:rsidR="00846B23" w:rsidRPr="00846B23">
        <w:rPr>
          <w:rFonts w:ascii="Arial" w:eastAsia="Times New Roman" w:hAnsi="Arial" w:cs="Arial"/>
          <w:b/>
          <w:bCs/>
          <w:sz w:val="20"/>
          <w:lang w:val="es-MX" w:eastAsia="es-ES"/>
        </w:rPr>
        <w:t xml:space="preserve"> A </w:t>
      </w:r>
      <w:r w:rsidR="00773C9D">
        <w:rPr>
          <w:rFonts w:ascii="Arial" w:eastAsia="Times New Roman" w:hAnsi="Arial" w:cs="Arial"/>
          <w:b/>
          <w:bCs/>
          <w:sz w:val="20"/>
          <w:lang w:val="es-MX" w:eastAsia="es-ES"/>
        </w:rPr>
        <w:t xml:space="preserve">CRÉDITOS CON </w:t>
      </w:r>
      <w:r w:rsidR="00846B23" w:rsidRPr="00846B23">
        <w:rPr>
          <w:rFonts w:ascii="Arial" w:eastAsia="Times New Roman" w:hAnsi="Arial" w:cs="Arial"/>
          <w:b/>
          <w:bCs/>
          <w:sz w:val="20"/>
          <w:lang w:val="es-MX" w:eastAsia="es-ES"/>
        </w:rPr>
        <w:t>GARANTIA HIPOTECARIA O LEASING</w:t>
      </w:r>
      <w:r w:rsidR="00773C9D">
        <w:rPr>
          <w:rFonts w:ascii="Arial" w:eastAsia="Times New Roman" w:hAnsi="Arial" w:cs="Arial"/>
          <w:b/>
          <w:bCs/>
          <w:sz w:val="20"/>
          <w:lang w:val="es-MX" w:eastAsia="es-ES"/>
        </w:rPr>
        <w:t xml:space="preserve"> HABITACIONAL</w:t>
      </w:r>
    </w:p>
    <w:p w14:paraId="398C8305" w14:textId="77777777" w:rsidR="00AE5B94" w:rsidRPr="009A1E0E" w:rsidRDefault="00AE5B94" w:rsidP="00AE5B94">
      <w:pPr>
        <w:spacing w:after="0" w:line="240" w:lineRule="auto"/>
        <w:rPr>
          <w:rFonts w:ascii="Arial" w:eastAsia="Times New Roman" w:hAnsi="Arial" w:cs="Arial"/>
          <w:lang w:val="es-ES" w:eastAsia="es-ES"/>
        </w:rPr>
      </w:pPr>
    </w:p>
    <w:p w14:paraId="5E8B2F15" w14:textId="77777777" w:rsidR="00AE5B94" w:rsidRPr="009A1E0E" w:rsidRDefault="00AE5B94" w:rsidP="00AE5B94">
      <w:pPr>
        <w:spacing w:after="0" w:line="240" w:lineRule="auto"/>
        <w:ind w:left="2977" w:hanging="2977"/>
        <w:rPr>
          <w:rFonts w:ascii="Arial" w:eastAsia="Times New Roman" w:hAnsi="Arial" w:cs="Arial"/>
          <w:b/>
          <w:lang w:val="es-ES" w:eastAsia="es-ES"/>
        </w:rPr>
      </w:pPr>
    </w:p>
    <w:p w14:paraId="5D9B1913" w14:textId="0AC8C154" w:rsidR="00AE5B94" w:rsidRPr="009A1E0E" w:rsidRDefault="00AE5B94" w:rsidP="00F17065">
      <w:pPr>
        <w:spacing w:after="0" w:line="240" w:lineRule="auto"/>
        <w:ind w:left="2977" w:hanging="2977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b/>
          <w:lang w:val="es-ES" w:eastAsia="es-ES"/>
        </w:rPr>
        <w:t>RAMO</w:t>
      </w:r>
      <w:r w:rsidRPr="009A1E0E">
        <w:rPr>
          <w:rFonts w:ascii="Arial" w:eastAsia="Times New Roman" w:hAnsi="Arial" w:cs="Arial"/>
          <w:bCs/>
          <w:lang w:val="es-ES" w:eastAsia="es-ES"/>
        </w:rPr>
        <w:tab/>
      </w:r>
      <w:r w:rsidRPr="009A1E0E">
        <w:rPr>
          <w:rFonts w:ascii="Arial" w:eastAsia="Times New Roman" w:hAnsi="Arial" w:cs="Arial"/>
          <w:lang w:val="es-ES" w:eastAsia="es-ES"/>
        </w:rPr>
        <w:t>VIDA GRUPO DEUDOR</w:t>
      </w:r>
      <w:r w:rsidR="00846B23">
        <w:rPr>
          <w:rFonts w:ascii="Arial" w:eastAsia="Times New Roman" w:hAnsi="Arial" w:cs="Arial"/>
          <w:lang w:val="es-ES" w:eastAsia="es-ES"/>
        </w:rPr>
        <w:t>ES</w:t>
      </w:r>
    </w:p>
    <w:p w14:paraId="221DDAA0" w14:textId="77777777" w:rsidR="00AE5B94" w:rsidRPr="009A1E0E" w:rsidRDefault="00AE5B94" w:rsidP="00AE5B94">
      <w:pPr>
        <w:spacing w:after="0" w:line="240" w:lineRule="auto"/>
        <w:ind w:left="2977" w:hanging="2977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b/>
          <w:lang w:val="es-ES" w:eastAsia="es-ES"/>
        </w:rPr>
        <w:t>TOMADOR</w:t>
      </w:r>
      <w:r w:rsidRPr="009A1E0E">
        <w:rPr>
          <w:rFonts w:ascii="Arial" w:eastAsia="Times New Roman" w:hAnsi="Arial" w:cs="Arial"/>
          <w:lang w:val="es-ES" w:eastAsia="es-ES"/>
        </w:rPr>
        <w:tab/>
        <w:t>COLTEFINANCIERA</w:t>
      </w:r>
    </w:p>
    <w:p w14:paraId="6E58F51A" w14:textId="77777777" w:rsidR="00AE5B94" w:rsidRPr="009A1E0E" w:rsidRDefault="00AE5B94" w:rsidP="00AE5B94">
      <w:pPr>
        <w:spacing w:after="0" w:line="240" w:lineRule="auto"/>
        <w:ind w:left="2977" w:hanging="2977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b/>
          <w:lang w:val="es-ES" w:eastAsia="es-ES"/>
        </w:rPr>
        <w:t>NIT.</w:t>
      </w:r>
      <w:r w:rsidRPr="009A1E0E">
        <w:rPr>
          <w:rFonts w:ascii="Arial" w:eastAsia="Times New Roman" w:hAnsi="Arial" w:cs="Arial"/>
          <w:lang w:val="es-ES" w:eastAsia="es-ES"/>
        </w:rPr>
        <w:tab/>
        <w:t>890.927.034-9</w:t>
      </w:r>
    </w:p>
    <w:p w14:paraId="65BFE380" w14:textId="77777777" w:rsidR="00AE5B94" w:rsidRPr="009A1E0E" w:rsidRDefault="00AE5B94" w:rsidP="00AE5B94">
      <w:pPr>
        <w:spacing w:after="0" w:line="240" w:lineRule="auto"/>
        <w:ind w:left="2977" w:hanging="2977"/>
        <w:rPr>
          <w:rFonts w:ascii="Arial" w:eastAsia="Times New Roman" w:hAnsi="Arial" w:cs="Arial"/>
          <w:lang w:val="es-ES" w:eastAsia="es-ES"/>
        </w:rPr>
      </w:pPr>
    </w:p>
    <w:p w14:paraId="5431C67D" w14:textId="77777777" w:rsidR="00AC742C" w:rsidRDefault="00AC742C" w:rsidP="00AE5B94">
      <w:pPr>
        <w:spacing w:after="0" w:line="240" w:lineRule="auto"/>
        <w:ind w:left="2977" w:hanging="2977"/>
        <w:rPr>
          <w:rFonts w:ascii="Arial" w:eastAsia="Times New Roman" w:hAnsi="Arial" w:cs="Arial"/>
          <w:b/>
          <w:lang w:val="es-ES" w:eastAsia="es-ES"/>
        </w:rPr>
      </w:pPr>
    </w:p>
    <w:p w14:paraId="35BBD2D1" w14:textId="77777777" w:rsidR="00E8418B" w:rsidRDefault="00AE5B94" w:rsidP="00AE5B94">
      <w:pPr>
        <w:spacing w:after="0" w:line="240" w:lineRule="auto"/>
        <w:ind w:left="2977" w:hanging="2977"/>
        <w:rPr>
          <w:rFonts w:ascii="Arial" w:eastAsia="Times New Roman" w:hAnsi="Arial" w:cs="Arial"/>
          <w:b/>
          <w:lang w:val="es-ES" w:eastAsia="es-ES"/>
        </w:rPr>
      </w:pPr>
      <w:r w:rsidRPr="009A1E0E">
        <w:rPr>
          <w:rFonts w:ascii="Arial" w:eastAsia="Times New Roman" w:hAnsi="Arial" w:cs="Arial"/>
          <w:b/>
          <w:lang w:val="es-ES" w:eastAsia="es-ES"/>
        </w:rPr>
        <w:t>GRUPO ASEGURADO</w:t>
      </w:r>
    </w:p>
    <w:p w14:paraId="1502564B" w14:textId="01935985" w:rsidR="00092635" w:rsidRDefault="00AE5B94" w:rsidP="007A7C9D">
      <w:pPr>
        <w:spacing w:after="0" w:line="240" w:lineRule="auto"/>
        <w:rPr>
          <w:rFonts w:ascii="Arial" w:eastAsia="Times New Roman" w:hAnsi="Arial" w:cs="Arial"/>
          <w:b/>
          <w:lang w:val="es-ES" w:eastAsia="es-ES"/>
        </w:rPr>
      </w:pPr>
      <w:r w:rsidRPr="009A1E0E">
        <w:rPr>
          <w:rFonts w:ascii="Arial" w:eastAsia="Times New Roman" w:hAnsi="Arial" w:cs="Arial"/>
          <w:b/>
          <w:lang w:val="es-ES" w:eastAsia="es-ES"/>
        </w:rPr>
        <w:tab/>
      </w:r>
    </w:p>
    <w:p w14:paraId="62D3CE11" w14:textId="6ADCCFC2" w:rsidR="00E8418B" w:rsidRDefault="00846B23" w:rsidP="00E8418B">
      <w:pPr>
        <w:spacing w:after="0" w:line="240" w:lineRule="auto"/>
        <w:ind w:left="2977" w:hanging="2977"/>
        <w:jc w:val="both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>D</w:t>
      </w:r>
      <w:r w:rsidR="007A7C9D">
        <w:rPr>
          <w:rFonts w:ascii="Arial" w:eastAsia="Times New Roman" w:hAnsi="Arial" w:cs="Arial"/>
          <w:lang w:val="es-ES" w:eastAsia="es-ES"/>
        </w:rPr>
        <w:t>eudores del t</w:t>
      </w:r>
      <w:r w:rsidR="00E8418B" w:rsidRPr="00E8418B">
        <w:rPr>
          <w:rFonts w:ascii="Arial" w:eastAsia="Times New Roman" w:hAnsi="Arial" w:cs="Arial"/>
          <w:lang w:val="es-ES" w:eastAsia="es-ES"/>
        </w:rPr>
        <w:t xml:space="preserve">omador en las siguientes líneas de </w:t>
      </w:r>
      <w:r w:rsidR="00E8418B">
        <w:rPr>
          <w:rFonts w:ascii="Arial" w:eastAsia="Times New Roman" w:hAnsi="Arial" w:cs="Arial"/>
          <w:lang w:val="es-ES" w:eastAsia="es-ES"/>
        </w:rPr>
        <w:t>Crédito</w:t>
      </w:r>
      <w:r w:rsidR="00773C9D">
        <w:rPr>
          <w:rFonts w:ascii="Arial" w:eastAsia="Times New Roman" w:hAnsi="Arial" w:cs="Arial"/>
          <w:lang w:val="es-ES" w:eastAsia="es-ES"/>
        </w:rPr>
        <w:t xml:space="preserve"> – Perfil 1</w:t>
      </w:r>
      <w:r w:rsidR="00E8418B">
        <w:rPr>
          <w:rFonts w:ascii="Arial" w:eastAsia="Times New Roman" w:hAnsi="Arial" w:cs="Arial"/>
          <w:lang w:val="es-ES" w:eastAsia="es-ES"/>
        </w:rPr>
        <w:t xml:space="preserve">: </w:t>
      </w:r>
    </w:p>
    <w:p w14:paraId="5BB3B1E3" w14:textId="2DC2D8E9" w:rsidR="00E8418B" w:rsidRDefault="007A7C9D" w:rsidP="00E8418B">
      <w:pPr>
        <w:spacing w:after="0" w:line="240" w:lineRule="auto"/>
        <w:ind w:left="2977" w:hanging="2977"/>
        <w:jc w:val="both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>(</w:t>
      </w:r>
      <w:r w:rsidR="00773C9D">
        <w:rPr>
          <w:rFonts w:ascii="Arial" w:eastAsia="Times New Roman" w:hAnsi="Arial" w:cs="Arial"/>
          <w:lang w:val="es-ES" w:eastAsia="es-ES"/>
        </w:rPr>
        <w:t>Originación</w:t>
      </w:r>
      <w:r>
        <w:rPr>
          <w:rFonts w:ascii="Arial" w:eastAsia="Times New Roman" w:hAnsi="Arial" w:cs="Arial"/>
          <w:lang w:val="es-ES" w:eastAsia="es-ES"/>
        </w:rPr>
        <w:t xml:space="preserve"> Propia </w:t>
      </w:r>
      <w:r w:rsidR="00E8418B">
        <w:rPr>
          <w:rFonts w:ascii="Arial" w:eastAsia="Times New Roman" w:hAnsi="Arial" w:cs="Arial"/>
          <w:lang w:val="es-ES" w:eastAsia="es-ES"/>
        </w:rPr>
        <w:t>y</w:t>
      </w:r>
      <w:r>
        <w:rPr>
          <w:rFonts w:ascii="Arial" w:eastAsia="Times New Roman" w:hAnsi="Arial" w:cs="Arial"/>
          <w:lang w:val="es-ES" w:eastAsia="es-ES"/>
        </w:rPr>
        <w:t>/o</w:t>
      </w:r>
      <w:r w:rsidR="00E8418B">
        <w:rPr>
          <w:rFonts w:ascii="Arial" w:eastAsia="Times New Roman" w:hAnsi="Arial" w:cs="Arial"/>
          <w:lang w:val="es-ES" w:eastAsia="es-ES"/>
        </w:rPr>
        <w:t xml:space="preserve"> </w:t>
      </w:r>
      <w:r w:rsidR="00E8418B" w:rsidRPr="00E8418B">
        <w:rPr>
          <w:rFonts w:ascii="Arial" w:eastAsia="Times New Roman" w:hAnsi="Arial" w:cs="Arial"/>
          <w:lang w:val="es-ES" w:eastAsia="es-ES"/>
        </w:rPr>
        <w:t>por Cartera Cedida)</w:t>
      </w:r>
    </w:p>
    <w:p w14:paraId="17BC429C" w14:textId="77777777" w:rsidR="00E8418B" w:rsidRPr="00E8418B" w:rsidRDefault="00E8418B" w:rsidP="00E8418B">
      <w:pPr>
        <w:spacing w:after="0" w:line="240" w:lineRule="auto"/>
        <w:rPr>
          <w:rFonts w:ascii="Arial" w:eastAsia="Times New Roman" w:hAnsi="Arial" w:cs="Arial"/>
          <w:lang w:val="es-ES" w:eastAsia="es-ES"/>
        </w:rPr>
      </w:pPr>
    </w:p>
    <w:p w14:paraId="1F63FE8F" w14:textId="77777777" w:rsidR="00AD2968" w:rsidRPr="00AD2968" w:rsidRDefault="00AD2968" w:rsidP="00AD2968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bCs/>
          <w:lang w:val="es-ES" w:eastAsia="es-ES"/>
        </w:rPr>
      </w:pPr>
      <w:r w:rsidRPr="00AD2968">
        <w:rPr>
          <w:rFonts w:ascii="Arial" w:eastAsia="Times New Roman" w:hAnsi="Arial" w:cs="Arial"/>
          <w:bCs/>
          <w:lang w:val="es-ES" w:eastAsia="es-ES"/>
        </w:rPr>
        <w:t>Plan 1 Libranza, Libre Inversión y Vehículos</w:t>
      </w:r>
    </w:p>
    <w:p w14:paraId="5A29645A" w14:textId="77777777" w:rsidR="00AD2968" w:rsidRPr="00AD2968" w:rsidRDefault="00AD2968" w:rsidP="00AD2968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bCs/>
          <w:lang w:val="es-ES" w:eastAsia="es-ES"/>
        </w:rPr>
      </w:pPr>
      <w:r w:rsidRPr="00AD2968">
        <w:rPr>
          <w:rFonts w:ascii="Arial" w:eastAsia="Times New Roman" w:hAnsi="Arial" w:cs="Arial"/>
          <w:bCs/>
          <w:lang w:val="es-ES" w:eastAsia="es-ES"/>
        </w:rPr>
        <w:t>Plan 2 Empresarial y Leasing</w:t>
      </w:r>
    </w:p>
    <w:p w14:paraId="6444A0C5" w14:textId="61A536D4" w:rsidR="00092635" w:rsidRPr="004F1EC2" w:rsidRDefault="00AD2968" w:rsidP="004F1EC2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bCs/>
          <w:lang w:val="es-ES" w:eastAsia="es-ES"/>
        </w:rPr>
      </w:pPr>
      <w:r w:rsidRPr="00AD2968">
        <w:rPr>
          <w:rFonts w:ascii="Arial" w:eastAsia="Times New Roman" w:hAnsi="Arial" w:cs="Arial"/>
          <w:bCs/>
          <w:lang w:val="es-ES" w:eastAsia="es-ES"/>
        </w:rPr>
        <w:t>Plan 3 Tarjeta de Crédito Marca Propia</w:t>
      </w:r>
    </w:p>
    <w:p w14:paraId="578A699D" w14:textId="77777777" w:rsidR="00AD2968" w:rsidRDefault="00AD2968" w:rsidP="00AE5B94">
      <w:pPr>
        <w:spacing w:after="0" w:line="240" w:lineRule="auto"/>
        <w:ind w:left="2977" w:hanging="2977"/>
        <w:jc w:val="both"/>
        <w:rPr>
          <w:rFonts w:ascii="Arial" w:eastAsia="Times New Roman" w:hAnsi="Arial" w:cs="Arial"/>
          <w:b/>
          <w:lang w:val="es-ES" w:eastAsia="es-ES"/>
        </w:rPr>
      </w:pPr>
    </w:p>
    <w:p w14:paraId="5FB3DDB6" w14:textId="2CA52BB4" w:rsidR="00AE5B94" w:rsidRDefault="00AE5B94" w:rsidP="00AE5B94">
      <w:pPr>
        <w:spacing w:after="0" w:line="240" w:lineRule="auto"/>
        <w:ind w:left="2977" w:hanging="2977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b/>
          <w:lang w:val="es-ES" w:eastAsia="es-ES"/>
        </w:rPr>
        <w:t>BENEFICIARIOS</w:t>
      </w:r>
      <w:r w:rsidRPr="009A1E0E">
        <w:rPr>
          <w:rFonts w:ascii="Arial" w:eastAsia="Times New Roman" w:hAnsi="Arial" w:cs="Arial"/>
          <w:lang w:val="es-ES" w:eastAsia="es-ES"/>
        </w:rPr>
        <w:t>:</w:t>
      </w:r>
    </w:p>
    <w:p w14:paraId="7784157D" w14:textId="77777777" w:rsidR="007A7C9D" w:rsidRPr="009A1E0E" w:rsidRDefault="007A7C9D" w:rsidP="00AE5B94">
      <w:pPr>
        <w:spacing w:after="0" w:line="240" w:lineRule="auto"/>
        <w:ind w:left="2977" w:hanging="2977"/>
        <w:jc w:val="both"/>
        <w:rPr>
          <w:rFonts w:ascii="Arial" w:eastAsia="Times New Roman" w:hAnsi="Arial" w:cs="Arial"/>
          <w:lang w:val="es-ES" w:eastAsia="es-ES"/>
        </w:rPr>
      </w:pPr>
    </w:p>
    <w:p w14:paraId="5EEC4CA8" w14:textId="52F2B741" w:rsidR="00A82D81" w:rsidRPr="00E8418B" w:rsidRDefault="00AE5B94" w:rsidP="00092635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 xml:space="preserve">Coltefinanciera a título oneroso hasta el saldo </w:t>
      </w:r>
      <w:r w:rsidR="00B4068D" w:rsidRPr="00DD7DCD">
        <w:rPr>
          <w:rFonts w:ascii="Arial" w:eastAsia="Times New Roman" w:hAnsi="Arial" w:cs="Arial"/>
          <w:lang w:val="es-ES" w:eastAsia="es-ES"/>
        </w:rPr>
        <w:t>insoluto</w:t>
      </w:r>
      <w:r w:rsidR="00B4068D">
        <w:rPr>
          <w:rFonts w:ascii="Arial" w:eastAsia="Times New Roman" w:hAnsi="Arial" w:cs="Arial"/>
          <w:lang w:val="es-ES" w:eastAsia="es-ES"/>
        </w:rPr>
        <w:t xml:space="preserve"> </w:t>
      </w:r>
      <w:r w:rsidRPr="009A1E0E">
        <w:rPr>
          <w:rFonts w:ascii="Arial" w:eastAsia="Times New Roman" w:hAnsi="Arial" w:cs="Arial"/>
          <w:lang w:val="es-ES" w:eastAsia="es-ES"/>
        </w:rPr>
        <w:t>de la deuda, el excedente si lo hay, se entrega a los beneficiarios designados o en caso contrario a los beneficiarios de ley.</w:t>
      </w:r>
    </w:p>
    <w:p w14:paraId="138647A8" w14:textId="72CD863A" w:rsidR="00AE5B94" w:rsidRDefault="00AE5B94" w:rsidP="00747555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1988EA77" w14:textId="77777777" w:rsidR="00747555" w:rsidRDefault="00C35229" w:rsidP="00747555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17426B">
        <w:rPr>
          <w:rFonts w:ascii="Arial" w:eastAsia="Times New Roman" w:hAnsi="Arial" w:cs="Arial"/>
          <w:lang w:val="es-ES" w:eastAsia="es-ES"/>
        </w:rPr>
        <w:t>El crédito puede estar en cabeza de una, dos, o más personas</w:t>
      </w:r>
      <w:r w:rsidR="00846B23">
        <w:rPr>
          <w:rFonts w:ascii="Arial" w:eastAsia="Times New Roman" w:hAnsi="Arial" w:cs="Arial"/>
          <w:lang w:val="es-ES" w:eastAsia="es-ES"/>
        </w:rPr>
        <w:t>, pero</w:t>
      </w:r>
      <w:r w:rsidRPr="0017426B">
        <w:rPr>
          <w:rFonts w:ascii="Arial" w:eastAsia="Times New Roman" w:hAnsi="Arial" w:cs="Arial"/>
          <w:lang w:val="es-ES" w:eastAsia="es-ES"/>
        </w:rPr>
        <w:t xml:space="preserve"> con pago de prima por cada uno.</w:t>
      </w:r>
    </w:p>
    <w:p w14:paraId="36B0BC68" w14:textId="77777777" w:rsidR="00747555" w:rsidRDefault="00747555" w:rsidP="00747555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20B304B5" w14:textId="3497980B" w:rsidR="00D01CDE" w:rsidRDefault="00AE5B94" w:rsidP="00747555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  <w:r w:rsidRPr="009A1E0E">
        <w:rPr>
          <w:rFonts w:ascii="Arial" w:eastAsia="Times New Roman" w:hAnsi="Arial" w:cs="Arial"/>
          <w:b/>
          <w:lang w:val="es-ES" w:eastAsia="es-ES"/>
        </w:rPr>
        <w:t>VIGENCIA</w:t>
      </w:r>
      <w:r w:rsidRPr="009A1E0E">
        <w:rPr>
          <w:rFonts w:ascii="Arial" w:eastAsia="Times New Roman" w:hAnsi="Arial" w:cs="Arial"/>
          <w:b/>
          <w:lang w:val="es-ES" w:eastAsia="es-ES"/>
        </w:rPr>
        <w:tab/>
      </w:r>
    </w:p>
    <w:p w14:paraId="3538B687" w14:textId="77777777" w:rsidR="00747555" w:rsidRPr="00747555" w:rsidRDefault="00747555" w:rsidP="00747555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0F9B9ECB" w14:textId="6AA4CFEA" w:rsidR="00AE5B94" w:rsidRPr="009A1E0E" w:rsidRDefault="00AE5B94" w:rsidP="00AE5B94">
      <w:pPr>
        <w:spacing w:after="0" w:line="240" w:lineRule="auto"/>
        <w:ind w:left="2977" w:hanging="2977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 xml:space="preserve">Renovación automática </w:t>
      </w:r>
      <w:r w:rsidR="00747555">
        <w:rPr>
          <w:rFonts w:ascii="Arial" w:eastAsia="Times New Roman" w:hAnsi="Arial" w:cs="Arial"/>
          <w:lang w:val="es-ES" w:eastAsia="es-ES"/>
        </w:rPr>
        <w:t xml:space="preserve">anual y </w:t>
      </w:r>
      <w:r w:rsidRPr="009A1E0E">
        <w:rPr>
          <w:rFonts w:ascii="Arial" w:eastAsia="Times New Roman" w:hAnsi="Arial" w:cs="Arial"/>
          <w:lang w:val="es-ES" w:eastAsia="es-ES"/>
        </w:rPr>
        <w:t xml:space="preserve">hasta </w:t>
      </w:r>
      <w:r w:rsidR="00747555">
        <w:rPr>
          <w:rFonts w:ascii="Arial" w:eastAsia="Times New Roman" w:hAnsi="Arial" w:cs="Arial"/>
          <w:lang w:val="es-ES" w:eastAsia="es-ES"/>
        </w:rPr>
        <w:t xml:space="preserve">por </w:t>
      </w:r>
      <w:r w:rsidRPr="009A1E0E">
        <w:rPr>
          <w:rFonts w:ascii="Arial" w:eastAsia="Times New Roman" w:hAnsi="Arial" w:cs="Arial"/>
          <w:lang w:val="es-ES" w:eastAsia="es-ES"/>
        </w:rPr>
        <w:t xml:space="preserve">dos años. </w:t>
      </w:r>
    </w:p>
    <w:p w14:paraId="2FAFEBF0" w14:textId="1EEDF788" w:rsidR="00AE5B94" w:rsidRPr="00747555" w:rsidRDefault="00A64796" w:rsidP="00747555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  <w:r w:rsidRPr="00FD4E99">
        <w:rPr>
          <w:rFonts w:ascii="Arial" w:eastAsia="Times New Roman" w:hAnsi="Arial" w:cs="Arial"/>
          <w:lang w:val="es-ES" w:eastAsia="es-ES"/>
        </w:rPr>
        <w:t xml:space="preserve">Desde las 00:00 horas del 01 de </w:t>
      </w:r>
      <w:r w:rsidR="00773C9D" w:rsidRPr="00FD4E99">
        <w:rPr>
          <w:rFonts w:ascii="Arial" w:eastAsia="Times New Roman" w:hAnsi="Arial" w:cs="Arial"/>
          <w:lang w:val="es-ES" w:eastAsia="es-ES"/>
        </w:rPr>
        <w:t>enero</w:t>
      </w:r>
      <w:r w:rsidRPr="00FD4E99">
        <w:rPr>
          <w:rFonts w:ascii="Arial" w:eastAsia="Times New Roman" w:hAnsi="Arial" w:cs="Arial"/>
          <w:lang w:val="es-ES" w:eastAsia="es-ES"/>
        </w:rPr>
        <w:t xml:space="preserve"> de 202</w:t>
      </w:r>
      <w:r w:rsidR="00352FF1">
        <w:rPr>
          <w:rFonts w:ascii="Arial" w:eastAsia="Times New Roman" w:hAnsi="Arial" w:cs="Arial"/>
          <w:lang w:val="es-ES" w:eastAsia="es-ES"/>
        </w:rPr>
        <w:t>6</w:t>
      </w:r>
      <w:r w:rsidRPr="00FD4E99">
        <w:rPr>
          <w:rFonts w:ascii="Arial" w:eastAsia="Times New Roman" w:hAnsi="Arial" w:cs="Arial"/>
          <w:lang w:val="es-ES" w:eastAsia="es-ES"/>
        </w:rPr>
        <w:t xml:space="preserve"> </w:t>
      </w:r>
      <w:r>
        <w:rPr>
          <w:rFonts w:ascii="Arial" w:eastAsia="Times New Roman" w:hAnsi="Arial" w:cs="Arial"/>
          <w:lang w:val="es-ES" w:eastAsia="es-ES"/>
        </w:rPr>
        <w:t>Hasta las 24</w:t>
      </w:r>
      <w:r w:rsidRPr="00FD4E99">
        <w:rPr>
          <w:rFonts w:ascii="Arial" w:eastAsia="Times New Roman" w:hAnsi="Arial" w:cs="Arial"/>
          <w:lang w:val="es-ES" w:eastAsia="es-ES"/>
        </w:rPr>
        <w:t>:00 horas del 31 de diciembre de 202</w:t>
      </w:r>
      <w:r w:rsidR="00352FF1">
        <w:rPr>
          <w:rFonts w:ascii="Arial" w:eastAsia="Times New Roman" w:hAnsi="Arial" w:cs="Arial"/>
          <w:lang w:val="es-ES" w:eastAsia="es-ES"/>
        </w:rPr>
        <w:t>7</w:t>
      </w:r>
    </w:p>
    <w:p w14:paraId="5DC66219" w14:textId="77777777" w:rsidR="00A64796" w:rsidRPr="009A1E0E" w:rsidRDefault="00A64796" w:rsidP="00A64796">
      <w:pPr>
        <w:spacing w:after="0" w:line="240" w:lineRule="auto"/>
        <w:rPr>
          <w:rFonts w:ascii="Arial" w:eastAsia="Times New Roman" w:hAnsi="Arial" w:cs="Arial"/>
          <w:b/>
          <w:u w:val="single"/>
          <w:lang w:val="es-ES" w:eastAsia="es-ES"/>
        </w:rPr>
      </w:pPr>
    </w:p>
    <w:p w14:paraId="4FC93F6A" w14:textId="77777777" w:rsidR="00747555" w:rsidRDefault="00AE5B94" w:rsidP="00AE5B94">
      <w:pPr>
        <w:spacing w:after="0" w:line="240" w:lineRule="auto"/>
        <w:rPr>
          <w:rFonts w:ascii="Arial" w:eastAsia="Times New Roman" w:hAnsi="Arial" w:cs="Arial"/>
          <w:b/>
          <w:lang w:val="es-ES" w:eastAsia="es-ES"/>
        </w:rPr>
      </w:pPr>
      <w:r w:rsidRPr="009A1E0E">
        <w:rPr>
          <w:rFonts w:ascii="Arial" w:eastAsia="Times New Roman" w:hAnsi="Arial" w:cs="Arial"/>
          <w:b/>
          <w:lang w:val="es-ES" w:eastAsia="es-ES"/>
        </w:rPr>
        <w:t>TIPO DE POLIZA</w:t>
      </w:r>
      <w:r w:rsidRPr="009A1E0E">
        <w:rPr>
          <w:rFonts w:ascii="Arial" w:eastAsia="Times New Roman" w:hAnsi="Arial" w:cs="Arial"/>
          <w:b/>
          <w:lang w:val="es-ES" w:eastAsia="es-ES"/>
        </w:rPr>
        <w:tab/>
      </w:r>
    </w:p>
    <w:p w14:paraId="52B7304C" w14:textId="7692A590" w:rsidR="00442504" w:rsidRDefault="00AE5B94" w:rsidP="00AE5B94">
      <w:pPr>
        <w:spacing w:after="0" w:line="240" w:lineRule="auto"/>
        <w:rPr>
          <w:rFonts w:ascii="Arial" w:eastAsia="Times New Roman" w:hAnsi="Arial" w:cs="Arial"/>
          <w:b/>
          <w:lang w:val="es-ES" w:eastAsia="es-ES"/>
        </w:rPr>
      </w:pPr>
      <w:r w:rsidRPr="009A1E0E">
        <w:rPr>
          <w:rFonts w:ascii="Arial" w:eastAsia="Times New Roman" w:hAnsi="Arial" w:cs="Arial"/>
          <w:b/>
          <w:lang w:val="es-ES" w:eastAsia="es-ES"/>
        </w:rPr>
        <w:tab/>
        <w:t xml:space="preserve">  </w:t>
      </w:r>
    </w:p>
    <w:p w14:paraId="0AFB3341" w14:textId="386D432F" w:rsidR="00AE5B94" w:rsidRPr="009A1E0E" w:rsidRDefault="00AE5B94" w:rsidP="00AE5B94">
      <w:pPr>
        <w:spacing w:after="0" w:line="240" w:lineRule="auto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>Póliza de facturación y cobros mensuales.</w:t>
      </w:r>
    </w:p>
    <w:p w14:paraId="0FD3B3C2" w14:textId="77777777" w:rsidR="00747555" w:rsidRDefault="00747555" w:rsidP="00435EC7">
      <w:pPr>
        <w:tabs>
          <w:tab w:val="left" w:pos="567"/>
          <w:tab w:val="left" w:pos="1296"/>
        </w:tabs>
        <w:spacing w:after="0" w:line="240" w:lineRule="auto"/>
        <w:rPr>
          <w:rFonts w:ascii="Arial" w:eastAsia="Times New Roman" w:hAnsi="Arial" w:cs="Arial"/>
          <w:b/>
          <w:lang w:val="es-ES" w:eastAsia="es-ES"/>
        </w:rPr>
      </w:pPr>
    </w:p>
    <w:p w14:paraId="47A3C11D" w14:textId="703452BE" w:rsidR="00747555" w:rsidRDefault="00435EC7" w:rsidP="00747555">
      <w:pPr>
        <w:tabs>
          <w:tab w:val="left" w:pos="567"/>
          <w:tab w:val="left" w:pos="1296"/>
        </w:tabs>
        <w:spacing w:after="0" w:line="240" w:lineRule="auto"/>
        <w:rPr>
          <w:rFonts w:ascii="Arial" w:eastAsia="Times New Roman" w:hAnsi="Arial" w:cs="Arial"/>
          <w:b/>
          <w:lang w:val="es-ES" w:eastAsia="es-ES"/>
        </w:rPr>
      </w:pPr>
      <w:r w:rsidRPr="0022695E">
        <w:rPr>
          <w:rFonts w:ascii="Arial" w:eastAsia="Times New Roman" w:hAnsi="Arial" w:cs="Arial"/>
          <w:b/>
          <w:lang w:val="es-ES" w:eastAsia="es-ES"/>
        </w:rPr>
        <w:t>FORMA DE PAGO:</w:t>
      </w:r>
      <w:r w:rsidRPr="0022695E">
        <w:rPr>
          <w:rFonts w:ascii="Arial" w:eastAsia="Times New Roman" w:hAnsi="Arial" w:cs="Arial"/>
          <w:b/>
          <w:lang w:val="es-ES" w:eastAsia="es-ES"/>
        </w:rPr>
        <w:tab/>
      </w:r>
      <w:r w:rsidRPr="0022695E">
        <w:rPr>
          <w:rFonts w:ascii="Arial" w:eastAsia="Times New Roman" w:hAnsi="Arial" w:cs="Arial"/>
          <w:b/>
          <w:lang w:val="es-ES" w:eastAsia="es-ES"/>
        </w:rPr>
        <w:tab/>
      </w:r>
    </w:p>
    <w:p w14:paraId="225741BB" w14:textId="77777777" w:rsidR="00747555" w:rsidRPr="00747555" w:rsidRDefault="00747555" w:rsidP="00747555">
      <w:pPr>
        <w:tabs>
          <w:tab w:val="left" w:pos="567"/>
          <w:tab w:val="left" w:pos="1296"/>
        </w:tabs>
        <w:spacing w:after="0" w:line="240" w:lineRule="auto"/>
        <w:rPr>
          <w:rFonts w:ascii="Arial" w:eastAsia="Times New Roman" w:hAnsi="Arial" w:cs="Arial"/>
          <w:b/>
          <w:lang w:val="es-ES" w:eastAsia="es-ES"/>
        </w:rPr>
      </w:pPr>
    </w:p>
    <w:p w14:paraId="2FDC3B19" w14:textId="622DE181" w:rsidR="00A00B9D" w:rsidRPr="009A4079" w:rsidRDefault="00A00B9D" w:rsidP="00A00B9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A4079">
        <w:rPr>
          <w:rFonts w:ascii="Arial" w:hAnsi="Arial" w:cs="Arial"/>
        </w:rPr>
        <w:t xml:space="preserve">Coltefinanciera pagará las primas dentro de los </w:t>
      </w:r>
      <w:r w:rsidR="00747555">
        <w:rPr>
          <w:rFonts w:ascii="Arial" w:hAnsi="Arial" w:cs="Arial"/>
        </w:rPr>
        <w:t>treinta</w:t>
      </w:r>
      <w:r w:rsidRPr="009A4079">
        <w:rPr>
          <w:rFonts w:ascii="Arial" w:hAnsi="Arial" w:cs="Arial"/>
        </w:rPr>
        <w:t xml:space="preserve"> (</w:t>
      </w:r>
      <w:r w:rsidR="00AD2968">
        <w:rPr>
          <w:rFonts w:ascii="Arial" w:hAnsi="Arial" w:cs="Arial"/>
        </w:rPr>
        <w:t>2</w:t>
      </w:r>
      <w:r w:rsidR="00747555">
        <w:rPr>
          <w:rFonts w:ascii="Arial" w:hAnsi="Arial" w:cs="Arial"/>
        </w:rPr>
        <w:t>0</w:t>
      </w:r>
      <w:r w:rsidRPr="009A4079">
        <w:rPr>
          <w:rFonts w:ascii="Arial" w:hAnsi="Arial" w:cs="Arial"/>
        </w:rPr>
        <w:t xml:space="preserve">) días </w:t>
      </w:r>
      <w:r w:rsidR="009935DF" w:rsidRPr="009A4079">
        <w:rPr>
          <w:rFonts w:ascii="Arial" w:hAnsi="Arial" w:cs="Arial"/>
        </w:rPr>
        <w:t>calendario siguiente</w:t>
      </w:r>
      <w:r w:rsidRPr="009A4079">
        <w:rPr>
          <w:rFonts w:ascii="Arial" w:hAnsi="Arial" w:cs="Arial"/>
        </w:rPr>
        <w:t xml:space="preserve"> a la radicación de la factura por parte de la Aseguradora.</w:t>
      </w:r>
    </w:p>
    <w:p w14:paraId="71EBE1E2" w14:textId="77777777" w:rsidR="00AD2968" w:rsidRDefault="00AD296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0FEE25D" w14:textId="1A5CB72C" w:rsidR="00546093" w:rsidRPr="00C0317B" w:rsidRDefault="00546093" w:rsidP="00546093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C0317B">
        <w:rPr>
          <w:rFonts w:ascii="Arial" w:hAnsi="Arial" w:cs="Arial"/>
          <w:b/>
        </w:rPr>
        <w:lastRenderedPageBreak/>
        <w:t>DEVOLUCIÓN DE PRIMAS</w:t>
      </w:r>
    </w:p>
    <w:p w14:paraId="1D3EBB77" w14:textId="77777777" w:rsidR="00546093" w:rsidRPr="00C0317B" w:rsidRDefault="00546093" w:rsidP="00546093">
      <w:pPr>
        <w:jc w:val="both"/>
        <w:rPr>
          <w:rFonts w:ascii="Arial" w:hAnsi="Arial" w:cs="Arial"/>
        </w:rPr>
      </w:pPr>
      <w:r w:rsidRPr="00C0317B">
        <w:rPr>
          <w:rFonts w:ascii="Arial" w:hAnsi="Arial" w:cs="Arial"/>
        </w:rPr>
        <w:t>Habrá lugar a devolución de prima en las siguientes causales:</w:t>
      </w:r>
    </w:p>
    <w:p w14:paraId="0AAA881E" w14:textId="77777777" w:rsidR="00546093" w:rsidRPr="00C0317B" w:rsidRDefault="00546093" w:rsidP="0054609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 w:rsidRPr="00C0317B">
        <w:rPr>
          <w:rFonts w:ascii="Arial" w:hAnsi="Arial" w:cs="Arial"/>
        </w:rPr>
        <w:t>Por cualquier error u omisión en la información</w:t>
      </w:r>
    </w:p>
    <w:p w14:paraId="4B34B01A" w14:textId="77777777" w:rsidR="00546093" w:rsidRPr="00C0317B" w:rsidRDefault="00546093" w:rsidP="0054609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 w:rsidRPr="00C0317B">
        <w:rPr>
          <w:rFonts w:ascii="Arial" w:hAnsi="Arial" w:cs="Arial"/>
        </w:rPr>
        <w:t>No exista riesgo asegurable, o valor asegurable.</w:t>
      </w:r>
    </w:p>
    <w:p w14:paraId="3F54C10B" w14:textId="77777777" w:rsidR="00546093" w:rsidRPr="00C0317B" w:rsidRDefault="00546093" w:rsidP="0054609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 w:rsidRPr="00C0317B">
        <w:rPr>
          <w:rFonts w:ascii="Arial" w:hAnsi="Arial" w:cs="Arial"/>
        </w:rPr>
        <w:t>Nulidad relativa del crédito.</w:t>
      </w:r>
    </w:p>
    <w:p w14:paraId="317E968B" w14:textId="77777777" w:rsidR="00546093" w:rsidRPr="00C0317B" w:rsidRDefault="00546093" w:rsidP="0054609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 w:rsidRPr="00C0317B">
        <w:rPr>
          <w:rFonts w:ascii="Arial" w:hAnsi="Arial" w:cs="Arial"/>
        </w:rPr>
        <w:t>Reclamación realizada por entes de control u autoridades judicial o administrativas competentes.</w:t>
      </w:r>
    </w:p>
    <w:p w14:paraId="60621A47" w14:textId="77777777" w:rsidR="00546093" w:rsidRPr="00C0317B" w:rsidRDefault="00546093" w:rsidP="0054609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 w:rsidRPr="00C0317B">
        <w:rPr>
          <w:rFonts w:ascii="Arial" w:hAnsi="Arial" w:cs="Arial"/>
        </w:rPr>
        <w:t>Riesgo reputacional</w:t>
      </w:r>
    </w:p>
    <w:p w14:paraId="2E96F015" w14:textId="77777777" w:rsidR="00546093" w:rsidRPr="00C0317B" w:rsidRDefault="00546093" w:rsidP="0054609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 w:rsidRPr="00C0317B">
        <w:rPr>
          <w:rFonts w:ascii="Arial" w:hAnsi="Arial" w:cs="Arial"/>
        </w:rPr>
        <w:t>Prepago de créditos</w:t>
      </w:r>
    </w:p>
    <w:p w14:paraId="6F852ABF" w14:textId="77777777" w:rsidR="00546093" w:rsidRPr="00C0317B" w:rsidRDefault="00546093" w:rsidP="0054609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 w:rsidRPr="00C0317B">
        <w:rPr>
          <w:rFonts w:ascii="Arial" w:hAnsi="Arial" w:cs="Arial"/>
        </w:rPr>
        <w:t>Doble facturación</w:t>
      </w:r>
    </w:p>
    <w:p w14:paraId="62C5C869" w14:textId="77777777" w:rsidR="00546093" w:rsidRPr="00C0317B" w:rsidRDefault="00546093" w:rsidP="0054609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 w:rsidRPr="00C0317B">
        <w:rPr>
          <w:rFonts w:ascii="Arial" w:hAnsi="Arial" w:cs="Arial"/>
          <w:bCs/>
        </w:rPr>
        <w:t>Período de gracia: Aplica para la póliza de pérdidas totales – Endosos.</w:t>
      </w:r>
    </w:p>
    <w:p w14:paraId="711D8247" w14:textId="77777777" w:rsidR="00AE5B94" w:rsidRPr="009A1E0E" w:rsidRDefault="00AE5B94" w:rsidP="00AE5B94">
      <w:pPr>
        <w:spacing w:after="0" w:line="240" w:lineRule="auto"/>
        <w:rPr>
          <w:rFonts w:ascii="Arial" w:eastAsia="Times New Roman" w:hAnsi="Arial" w:cs="Arial"/>
          <w:b/>
          <w:u w:val="single"/>
          <w:lang w:val="es-ES" w:eastAsia="es-ES"/>
        </w:rPr>
      </w:pPr>
    </w:p>
    <w:p w14:paraId="141BCC77" w14:textId="77777777" w:rsidR="00AE5B94" w:rsidRPr="009A1E0E" w:rsidRDefault="00AE5B94" w:rsidP="00AE5B94">
      <w:pPr>
        <w:spacing w:after="0" w:line="240" w:lineRule="auto"/>
        <w:rPr>
          <w:rFonts w:ascii="Arial" w:eastAsia="Times New Roman" w:hAnsi="Arial" w:cs="Arial"/>
          <w:b/>
          <w:u w:val="single"/>
          <w:lang w:val="es-ES" w:eastAsia="es-ES"/>
        </w:rPr>
      </w:pPr>
      <w:r w:rsidRPr="009A1E0E">
        <w:rPr>
          <w:rFonts w:ascii="Arial" w:eastAsia="Times New Roman" w:hAnsi="Arial" w:cs="Arial"/>
          <w:b/>
          <w:u w:val="single"/>
          <w:lang w:val="es-ES" w:eastAsia="es-ES"/>
        </w:rPr>
        <w:t>COBERTURAS BASICAS:</w:t>
      </w:r>
    </w:p>
    <w:p w14:paraId="097FAFA6" w14:textId="77777777" w:rsidR="00AE5B94" w:rsidRPr="009A1E0E" w:rsidRDefault="00AE5B94" w:rsidP="00AE5B94">
      <w:pPr>
        <w:spacing w:after="0" w:line="240" w:lineRule="auto"/>
        <w:rPr>
          <w:rFonts w:ascii="Arial" w:eastAsia="Times New Roman" w:hAnsi="Arial" w:cs="Arial"/>
          <w:b/>
          <w:u w:val="single"/>
          <w:lang w:val="es-ES" w:eastAsia="es-ES"/>
        </w:rPr>
      </w:pPr>
    </w:p>
    <w:p w14:paraId="0282328C" w14:textId="5F45A785" w:rsidR="00AE5B94" w:rsidRPr="009A1E0E" w:rsidRDefault="000E07C7" w:rsidP="00AE5B94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  <w:r>
        <w:rPr>
          <w:rFonts w:ascii="Arial" w:eastAsia="Times New Roman" w:hAnsi="Arial" w:cs="Arial"/>
          <w:b/>
          <w:lang w:val="es-ES" w:eastAsia="es-ES"/>
        </w:rPr>
        <w:t>BÁSICO</w:t>
      </w:r>
    </w:p>
    <w:p w14:paraId="57D9E406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</w:p>
    <w:p w14:paraId="782806E9" w14:textId="389A03DF" w:rsidR="00C0317B" w:rsidRPr="00747555" w:rsidRDefault="00F404E0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C0317B">
        <w:rPr>
          <w:rFonts w:ascii="Arial" w:eastAsia="Times New Roman" w:hAnsi="Arial" w:cs="Arial"/>
          <w:lang w:val="es-ES" w:eastAsia="es-ES"/>
        </w:rPr>
        <w:t xml:space="preserve">Fallecimiento por Cualquier Causa, incluida cualquier pandemia, epidemia, virus inclusive Covid19, terrorismo, homicidio, Sida siempre y cuando no sea preexistente y </w:t>
      </w:r>
      <w:r w:rsidR="00C67D33" w:rsidRPr="00C0317B">
        <w:rPr>
          <w:rFonts w:ascii="Arial" w:eastAsia="Times New Roman" w:hAnsi="Arial" w:cs="Arial"/>
          <w:lang w:val="es-ES" w:eastAsia="es-ES"/>
        </w:rPr>
        <w:t>Suicidio desde</w:t>
      </w:r>
      <w:r w:rsidRPr="00C0317B">
        <w:rPr>
          <w:rFonts w:ascii="Arial" w:eastAsia="Times New Roman" w:hAnsi="Arial" w:cs="Arial"/>
          <w:lang w:val="es-ES" w:eastAsia="es-ES"/>
        </w:rPr>
        <w:t xml:space="preserve"> el primer día de vigencia del asegurado en la póliza.</w:t>
      </w:r>
    </w:p>
    <w:p w14:paraId="065C6405" w14:textId="77777777" w:rsidR="00C0317B" w:rsidRDefault="00C0317B" w:rsidP="00AE5B94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</w:p>
    <w:p w14:paraId="1B46FD36" w14:textId="740F3475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  <w:r w:rsidRPr="009A1E0E">
        <w:rPr>
          <w:rFonts w:ascii="Arial" w:eastAsia="Times New Roman" w:hAnsi="Arial" w:cs="Arial"/>
          <w:b/>
          <w:lang w:val="es-ES" w:eastAsia="es-ES"/>
        </w:rPr>
        <w:t>INCAPACIDAD TOTAL Y PERMANENTE</w:t>
      </w:r>
    </w:p>
    <w:p w14:paraId="0D6CC0FC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</w:p>
    <w:p w14:paraId="21F69211" w14:textId="7E5415CE" w:rsidR="002004AC" w:rsidRPr="00C0317B" w:rsidRDefault="002004AC" w:rsidP="002004AC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22695E">
        <w:rPr>
          <w:rFonts w:ascii="Arial" w:eastAsia="Times New Roman" w:hAnsi="Arial" w:cs="Arial"/>
          <w:lang w:val="es-ES" w:eastAsia="es-ES"/>
        </w:rPr>
        <w:t xml:space="preserve">Se entiende como incapacidad total y </w:t>
      </w:r>
      <w:r w:rsidRPr="00C0317B">
        <w:rPr>
          <w:rFonts w:ascii="Arial" w:eastAsia="Times New Roman" w:hAnsi="Arial" w:cs="Arial"/>
          <w:lang w:val="es-ES" w:eastAsia="es-ES"/>
        </w:rPr>
        <w:t>permanente la pérdida de la capacidad laboral igual o superior al 50% que le impida desempeñar cualquier trabajo remunerado acorde a su formación profesional (Cubre intento de homicidio, terrorismo e intento de suicidio desde el primer día de vigencia del asegurado en la póliza</w:t>
      </w:r>
      <w:r w:rsidR="00773C9D">
        <w:rPr>
          <w:rFonts w:ascii="Arial" w:eastAsia="Times New Roman" w:hAnsi="Arial" w:cs="Arial"/>
          <w:lang w:val="es-ES" w:eastAsia="es-ES"/>
        </w:rPr>
        <w:t>)</w:t>
      </w:r>
      <w:r w:rsidRPr="00C0317B">
        <w:rPr>
          <w:rFonts w:ascii="Arial" w:eastAsia="Times New Roman" w:hAnsi="Arial" w:cs="Arial"/>
          <w:lang w:val="es-ES" w:eastAsia="es-ES"/>
        </w:rPr>
        <w:t>.</w:t>
      </w:r>
    </w:p>
    <w:p w14:paraId="0B4E5EDC" w14:textId="77777777" w:rsidR="002004AC" w:rsidRDefault="002004AC" w:rsidP="002004AC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C0317B">
        <w:rPr>
          <w:rFonts w:ascii="Arial" w:eastAsia="Times New Roman" w:hAnsi="Arial" w:cs="Arial"/>
          <w:lang w:val="es-ES" w:eastAsia="es-ES"/>
        </w:rPr>
        <w:t>Se entenderá como fecha de siniestro para el presente amparo de Incapacidad total y permanente, la fecha de estructuración de la incapacidad indicada en el dictamen de calificación.</w:t>
      </w:r>
    </w:p>
    <w:p w14:paraId="1156DFFF" w14:textId="33020956" w:rsidR="000E07C7" w:rsidRPr="000E07C7" w:rsidRDefault="000E07C7" w:rsidP="002004AC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  <w:r>
        <w:rPr>
          <w:rFonts w:ascii="Arial" w:eastAsia="Times New Roman" w:hAnsi="Arial" w:cs="Arial"/>
          <w:b/>
          <w:lang w:val="es-ES" w:eastAsia="es-ES"/>
        </w:rPr>
        <w:t>Aplica para cliente de</w:t>
      </w:r>
      <w:r w:rsidRPr="000E07C7">
        <w:t xml:space="preserve"> </w:t>
      </w:r>
      <w:r w:rsidRPr="000E07C7">
        <w:rPr>
          <w:rFonts w:ascii="Arial" w:eastAsia="Times New Roman" w:hAnsi="Arial" w:cs="Arial"/>
          <w:b/>
          <w:lang w:val="es-ES" w:eastAsia="es-ES"/>
        </w:rPr>
        <w:t>hasta 65 años + 364 Días</w:t>
      </w:r>
    </w:p>
    <w:p w14:paraId="44454322" w14:textId="77777777" w:rsidR="000A5CCF" w:rsidRDefault="000A5CCF" w:rsidP="00AE5B94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</w:p>
    <w:p w14:paraId="302D3928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  <w:r w:rsidRPr="009A1E0E">
        <w:rPr>
          <w:rFonts w:ascii="Arial" w:eastAsia="Times New Roman" w:hAnsi="Arial" w:cs="Arial"/>
          <w:b/>
          <w:lang w:val="es-ES" w:eastAsia="es-ES"/>
        </w:rPr>
        <w:t>GASTOS FUNERARIOS</w:t>
      </w:r>
    </w:p>
    <w:p w14:paraId="51F68A26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</w:p>
    <w:p w14:paraId="7A1EACBE" w14:textId="48652251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C0317B">
        <w:rPr>
          <w:rFonts w:ascii="Arial" w:eastAsia="Times New Roman" w:hAnsi="Arial" w:cs="Arial"/>
          <w:lang w:val="es-ES" w:eastAsia="es-ES"/>
        </w:rPr>
        <w:t>Gastos Funerarios como indemnización adicional.</w:t>
      </w:r>
      <w:r w:rsidR="003C4472" w:rsidRPr="00C0317B">
        <w:rPr>
          <w:rFonts w:ascii="Arial" w:eastAsia="Times New Roman" w:hAnsi="Arial" w:cs="Arial"/>
          <w:lang w:val="es-ES" w:eastAsia="es-ES"/>
        </w:rPr>
        <w:t xml:space="preserve">  Valor único asegurado: $</w:t>
      </w:r>
      <w:r w:rsidR="00224821">
        <w:rPr>
          <w:rFonts w:ascii="Arial" w:eastAsia="Times New Roman" w:hAnsi="Arial" w:cs="Arial"/>
          <w:lang w:val="es-ES" w:eastAsia="es-ES"/>
        </w:rPr>
        <w:t>3.000</w:t>
      </w:r>
      <w:r w:rsidR="003C4472" w:rsidRPr="00C0317B">
        <w:rPr>
          <w:rFonts w:ascii="Arial" w:eastAsia="Times New Roman" w:hAnsi="Arial" w:cs="Arial"/>
          <w:lang w:val="es-ES" w:eastAsia="es-ES"/>
        </w:rPr>
        <w:t>.000.</w:t>
      </w:r>
    </w:p>
    <w:p w14:paraId="05D5E62B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79EBBDE2" w14:textId="26A97713" w:rsidR="00AE5B94" w:rsidRPr="009A1E0E" w:rsidRDefault="000E07C7" w:rsidP="00AE5B94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  <w:r>
        <w:rPr>
          <w:rFonts w:ascii="Arial" w:eastAsia="Times New Roman" w:hAnsi="Arial" w:cs="Arial"/>
          <w:b/>
          <w:lang w:val="es-ES" w:eastAsia="es-ES"/>
        </w:rPr>
        <w:t>BONO CANASTA</w:t>
      </w:r>
    </w:p>
    <w:p w14:paraId="47687E7C" w14:textId="0EC92CB9" w:rsidR="00C4507C" w:rsidRDefault="00C4507C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6E3C9405" w14:textId="751659E1" w:rsidR="00C4507C" w:rsidRPr="0022695E" w:rsidRDefault="00224821" w:rsidP="00C4507C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>Bono canasta, por valor de $8</w:t>
      </w:r>
      <w:r w:rsidR="00C4507C" w:rsidRPr="00C0317B">
        <w:rPr>
          <w:rFonts w:ascii="Arial" w:eastAsia="Times New Roman" w:hAnsi="Arial" w:cs="Arial"/>
          <w:lang w:val="es-ES" w:eastAsia="es-ES"/>
        </w:rPr>
        <w:t>00.000 pesos, indemnizable</w:t>
      </w:r>
      <w:r w:rsidR="002C47BE" w:rsidRPr="00C0317B">
        <w:rPr>
          <w:rFonts w:ascii="Arial" w:eastAsia="Times New Roman" w:hAnsi="Arial" w:cs="Arial"/>
          <w:lang w:val="es-ES" w:eastAsia="es-ES"/>
        </w:rPr>
        <w:t xml:space="preserve"> como</w:t>
      </w:r>
      <w:r w:rsidR="00C4507C" w:rsidRPr="00C0317B">
        <w:rPr>
          <w:rFonts w:ascii="Arial" w:eastAsia="Times New Roman" w:hAnsi="Arial" w:cs="Arial"/>
          <w:lang w:val="es-ES" w:eastAsia="es-ES"/>
        </w:rPr>
        <w:t xml:space="preserve"> </w:t>
      </w:r>
      <w:r w:rsidR="002C47BE" w:rsidRPr="00C0317B">
        <w:rPr>
          <w:rFonts w:ascii="Arial" w:eastAsia="Times New Roman" w:hAnsi="Arial" w:cs="Arial"/>
          <w:lang w:val="es-ES" w:eastAsia="es-ES"/>
        </w:rPr>
        <w:t>pago único</w:t>
      </w:r>
      <w:r w:rsidR="00C4507C" w:rsidRPr="00C0317B">
        <w:rPr>
          <w:rFonts w:ascii="Arial" w:eastAsia="Times New Roman" w:hAnsi="Arial" w:cs="Arial"/>
          <w:lang w:val="es-ES" w:eastAsia="es-ES"/>
        </w:rPr>
        <w:t xml:space="preserve"> - se otorga por la muerte del asegurado.</w:t>
      </w:r>
    </w:p>
    <w:p w14:paraId="56C5683B" w14:textId="77777777" w:rsidR="00C4507C" w:rsidRPr="009A1E0E" w:rsidRDefault="00C4507C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079366F2" w14:textId="77777777" w:rsidR="00747555" w:rsidRDefault="00747555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3CE0F8BA" w14:textId="77777777" w:rsidR="00747555" w:rsidRDefault="00747555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1DB2D4DC" w14:textId="52F1192F" w:rsidR="00223667" w:rsidRDefault="00223667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br w:type="page"/>
      </w:r>
    </w:p>
    <w:p w14:paraId="06601232" w14:textId="77777777" w:rsidR="00747555" w:rsidRPr="009A1E0E" w:rsidRDefault="00747555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0DAEFF2A" w14:textId="77777777" w:rsidR="00AE5B94" w:rsidRDefault="00AE5B94" w:rsidP="00AE5B94">
      <w:pPr>
        <w:spacing w:after="0" w:line="240" w:lineRule="auto"/>
        <w:rPr>
          <w:rFonts w:ascii="Arial" w:eastAsia="Times New Roman" w:hAnsi="Arial" w:cs="Arial"/>
          <w:b/>
          <w:u w:val="single"/>
          <w:lang w:val="es-ES" w:eastAsia="es-ES"/>
        </w:rPr>
      </w:pPr>
    </w:p>
    <w:p w14:paraId="0D7FA974" w14:textId="77777777" w:rsidR="00AE5B94" w:rsidRDefault="00AE5B94" w:rsidP="00AE5B94">
      <w:pPr>
        <w:spacing w:after="0" w:line="240" w:lineRule="auto"/>
        <w:rPr>
          <w:rFonts w:ascii="Arial" w:eastAsia="Times New Roman" w:hAnsi="Arial" w:cs="Arial"/>
          <w:b/>
          <w:u w:val="single"/>
          <w:lang w:val="es-ES" w:eastAsia="es-ES"/>
        </w:rPr>
      </w:pPr>
      <w:r w:rsidRPr="009A1E0E">
        <w:rPr>
          <w:rFonts w:ascii="Arial" w:eastAsia="Times New Roman" w:hAnsi="Arial" w:cs="Arial"/>
          <w:b/>
          <w:u w:val="single"/>
          <w:lang w:val="es-ES" w:eastAsia="es-ES"/>
        </w:rPr>
        <w:t xml:space="preserve"> LIMITES ASEGURADOS POR PERSONA</w:t>
      </w:r>
    </w:p>
    <w:p w14:paraId="75948DA5" w14:textId="77777777" w:rsidR="00AE5B94" w:rsidRPr="009A1E0E" w:rsidRDefault="00AE5B94" w:rsidP="00AE5B94">
      <w:pPr>
        <w:spacing w:after="0" w:line="240" w:lineRule="auto"/>
        <w:rPr>
          <w:rFonts w:ascii="Arial" w:eastAsia="Times New Roman" w:hAnsi="Arial" w:cs="Arial"/>
          <w:b/>
          <w:u w:val="single"/>
          <w:lang w:val="es-ES" w:eastAsia="es-ES"/>
        </w:rPr>
      </w:pPr>
    </w:p>
    <w:p w14:paraId="5F0AF038" w14:textId="77777777" w:rsidR="00AE5B94" w:rsidRPr="009A1E0E" w:rsidRDefault="00AE5B94" w:rsidP="00AE5B94">
      <w:pPr>
        <w:spacing w:after="0" w:line="240" w:lineRule="auto"/>
        <w:ind w:left="2977" w:hanging="2977"/>
        <w:rPr>
          <w:rFonts w:ascii="Arial" w:eastAsia="Times New Roman" w:hAnsi="Arial" w:cs="Arial"/>
          <w:lang w:val="es-ES" w:eastAsia="es-ES"/>
        </w:rPr>
      </w:pPr>
    </w:p>
    <w:tbl>
      <w:tblPr>
        <w:tblW w:w="751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3"/>
        <w:gridCol w:w="1670"/>
        <w:gridCol w:w="2364"/>
      </w:tblGrid>
      <w:tr w:rsidR="004F1EC2" w:rsidRPr="009A1E0E" w14:paraId="678290D5" w14:textId="1BC3874F" w:rsidTr="007C1FD0">
        <w:trPr>
          <w:trHeight w:val="678"/>
          <w:jc w:val="center"/>
        </w:trPr>
        <w:tc>
          <w:tcPr>
            <w:tcW w:w="3483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000000" w:fill="D0CECE"/>
            <w:vAlign w:val="center"/>
            <w:hideMark/>
          </w:tcPr>
          <w:p w14:paraId="6237AB6A" w14:textId="005B9F5A" w:rsidR="004F1EC2" w:rsidRPr="009A1E0E" w:rsidRDefault="004F1EC2" w:rsidP="000E07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9A1E0E">
              <w:rPr>
                <w:rFonts w:ascii="Arial" w:eastAsia="Times New Roman" w:hAnsi="Arial" w:cs="Arial"/>
                <w:b/>
                <w:bCs/>
                <w:lang w:val="es-ES" w:eastAsia="es-ES"/>
              </w:rPr>
              <w:t>Plan 1</w:t>
            </w:r>
            <w:r w:rsidRPr="009A1E0E">
              <w:rPr>
                <w:rFonts w:ascii="Arial" w:eastAsia="Times New Roman" w:hAnsi="Arial" w:cs="Arial"/>
                <w:b/>
                <w:bCs/>
                <w:lang w:val="es-ES" w:eastAsia="es-ES"/>
              </w:rPr>
              <w:br/>
            </w:r>
            <w:r w:rsidRPr="004F1EC2">
              <w:rPr>
                <w:rFonts w:ascii="Arial" w:eastAsia="Times New Roman" w:hAnsi="Arial" w:cs="Arial"/>
                <w:b/>
                <w:lang w:val="es-ES" w:eastAsia="es-ES"/>
              </w:rPr>
              <w:t>Libranza, Libre Inversión y Vehículos</w:t>
            </w:r>
          </w:p>
        </w:tc>
        <w:tc>
          <w:tcPr>
            <w:tcW w:w="167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000000" w:fill="D0CECE"/>
            <w:vAlign w:val="center"/>
            <w:hideMark/>
          </w:tcPr>
          <w:p w14:paraId="0CB7E384" w14:textId="2EED5BDF" w:rsidR="004F1EC2" w:rsidRPr="009A1E0E" w:rsidRDefault="004F1EC2" w:rsidP="000E07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s-ES" w:eastAsia="es-ES"/>
              </w:rPr>
            </w:pPr>
            <w:r w:rsidRPr="009A1E0E">
              <w:rPr>
                <w:rFonts w:ascii="Arial" w:eastAsia="Times New Roman" w:hAnsi="Arial" w:cs="Arial"/>
                <w:b/>
                <w:bCs/>
                <w:lang w:val="es-ES" w:eastAsia="es-ES"/>
              </w:rPr>
              <w:t xml:space="preserve">Plan </w:t>
            </w:r>
            <w:r>
              <w:rPr>
                <w:rFonts w:ascii="Arial" w:eastAsia="Times New Roman" w:hAnsi="Arial" w:cs="Arial"/>
                <w:b/>
                <w:bCs/>
                <w:lang w:val="es-ES" w:eastAsia="es-ES"/>
              </w:rPr>
              <w:t>2</w:t>
            </w:r>
            <w:r w:rsidRPr="009A1E0E">
              <w:rPr>
                <w:rFonts w:ascii="Arial" w:eastAsia="Times New Roman" w:hAnsi="Arial" w:cs="Arial"/>
                <w:b/>
                <w:bCs/>
                <w:lang w:val="es-ES" w:eastAsia="es-ES"/>
              </w:rPr>
              <w:br/>
            </w:r>
            <w:r w:rsidRPr="004F1EC2">
              <w:rPr>
                <w:rFonts w:ascii="Arial" w:eastAsia="Times New Roman" w:hAnsi="Arial" w:cs="Arial"/>
                <w:b/>
                <w:bCs/>
                <w:lang w:val="es-ES" w:eastAsia="es-ES"/>
              </w:rPr>
              <w:t>Empresarial y Leasing</w:t>
            </w:r>
          </w:p>
        </w:tc>
        <w:tc>
          <w:tcPr>
            <w:tcW w:w="2364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000000" w:fill="D0CECE"/>
            <w:vAlign w:val="center"/>
            <w:hideMark/>
          </w:tcPr>
          <w:p w14:paraId="05A008E9" w14:textId="05A48BEA" w:rsidR="004F1EC2" w:rsidRPr="009A1E0E" w:rsidRDefault="004F1EC2" w:rsidP="000E07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s-ES" w:eastAsia="es-ES"/>
              </w:rPr>
            </w:pPr>
            <w:r w:rsidRPr="009A1E0E">
              <w:rPr>
                <w:rFonts w:ascii="Arial" w:eastAsia="Times New Roman" w:hAnsi="Arial" w:cs="Arial"/>
                <w:b/>
                <w:bCs/>
                <w:lang w:val="es-ES" w:eastAsia="es-ES"/>
              </w:rPr>
              <w:t xml:space="preserve">Plan </w:t>
            </w:r>
            <w:r>
              <w:rPr>
                <w:rFonts w:ascii="Arial" w:eastAsia="Times New Roman" w:hAnsi="Arial" w:cs="Arial"/>
                <w:b/>
                <w:bCs/>
                <w:lang w:val="es-ES" w:eastAsia="es-ES"/>
              </w:rPr>
              <w:t>3</w:t>
            </w:r>
            <w:r w:rsidRPr="009A1E0E">
              <w:rPr>
                <w:rFonts w:ascii="Arial" w:eastAsia="Times New Roman" w:hAnsi="Arial" w:cs="Arial"/>
                <w:b/>
                <w:bCs/>
                <w:lang w:val="es-ES" w:eastAsia="es-ES"/>
              </w:rPr>
              <w:br/>
            </w:r>
            <w:r w:rsidRPr="004F1EC2">
              <w:rPr>
                <w:rFonts w:ascii="Arial" w:eastAsia="Times New Roman" w:hAnsi="Arial" w:cs="Arial"/>
                <w:b/>
                <w:bCs/>
                <w:lang w:val="es-ES" w:eastAsia="es-ES"/>
              </w:rPr>
              <w:t>Tarjeta de Crédito Marca Propia</w:t>
            </w:r>
          </w:p>
        </w:tc>
      </w:tr>
      <w:tr w:rsidR="004F1EC2" w:rsidRPr="009A1E0E" w14:paraId="0BB9EA10" w14:textId="79F9D660" w:rsidTr="007C1FD0">
        <w:trPr>
          <w:trHeight w:val="678"/>
          <w:jc w:val="center"/>
        </w:trPr>
        <w:tc>
          <w:tcPr>
            <w:tcW w:w="3483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6FB3271" w14:textId="05F51207" w:rsidR="004F1EC2" w:rsidRDefault="004F1EC2" w:rsidP="000E07C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es-ES" w:eastAsia="es-ES"/>
              </w:rPr>
            </w:pPr>
            <w:r>
              <w:rPr>
                <w:rFonts w:ascii="Arial" w:eastAsia="Times New Roman" w:hAnsi="Arial" w:cs="Arial"/>
                <w:bCs/>
                <w:lang w:val="es-ES" w:eastAsia="es-ES"/>
              </w:rPr>
              <w:t>Mínimo</w:t>
            </w:r>
            <w:r w:rsidRPr="00C0317B">
              <w:rPr>
                <w:rFonts w:ascii="Arial" w:eastAsia="Times New Roman" w:hAnsi="Arial" w:cs="Arial"/>
                <w:bCs/>
                <w:lang w:val="es-ES" w:eastAsia="es-ES"/>
              </w:rPr>
              <w:t xml:space="preserve"> de </w:t>
            </w:r>
            <w:r>
              <w:rPr>
                <w:rFonts w:ascii="Arial" w:eastAsia="Times New Roman" w:hAnsi="Arial" w:cs="Arial"/>
                <w:bCs/>
                <w:lang w:val="es-ES" w:eastAsia="es-ES"/>
              </w:rPr>
              <w:t>$200.000 y</w:t>
            </w:r>
            <w:r w:rsidRPr="00C0317B">
              <w:rPr>
                <w:rFonts w:ascii="Arial" w:eastAsia="Times New Roman" w:hAnsi="Arial" w:cs="Arial"/>
                <w:bCs/>
                <w:lang w:val="es-ES" w:eastAsia="es-ES"/>
              </w:rPr>
              <w:t xml:space="preserve"> máximo $500.000.000</w:t>
            </w:r>
          </w:p>
          <w:p w14:paraId="3DCAE494" w14:textId="77777777" w:rsidR="004F1EC2" w:rsidRDefault="004F1EC2" w:rsidP="000E07C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es-ES" w:eastAsia="es-ES"/>
              </w:rPr>
            </w:pPr>
          </w:p>
          <w:p w14:paraId="151294C7" w14:textId="6033DEA1" w:rsidR="004F1EC2" w:rsidRDefault="004F1EC2" w:rsidP="000E07C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es-ES" w:eastAsia="es-ES"/>
              </w:rPr>
            </w:pPr>
            <w:r w:rsidRPr="009A1E0E">
              <w:rPr>
                <w:rFonts w:ascii="Arial" w:eastAsia="Times New Roman" w:hAnsi="Arial" w:cs="Arial"/>
                <w:bCs/>
                <w:lang w:val="es-ES" w:eastAsia="es-ES"/>
              </w:rPr>
              <w:t xml:space="preserve">Jubilados </w:t>
            </w:r>
            <w:r>
              <w:rPr>
                <w:rFonts w:ascii="Arial" w:eastAsia="Times New Roman" w:hAnsi="Arial" w:cs="Arial"/>
                <w:bCs/>
                <w:lang w:val="es-ES" w:eastAsia="es-ES"/>
              </w:rPr>
              <w:t xml:space="preserve">y Rentistas de Capital </w:t>
            </w:r>
            <w:r w:rsidRPr="009A1E0E">
              <w:rPr>
                <w:rFonts w:ascii="Arial" w:eastAsia="Times New Roman" w:hAnsi="Arial" w:cs="Arial"/>
                <w:bCs/>
                <w:lang w:val="es-ES" w:eastAsia="es-ES"/>
              </w:rPr>
              <w:t>con préstamos mínimos $500.000</w:t>
            </w:r>
          </w:p>
          <w:p w14:paraId="04E24354" w14:textId="15AD6153" w:rsidR="004F1EC2" w:rsidRDefault="004F1EC2" w:rsidP="000E07C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es-ES" w:eastAsia="es-ES"/>
              </w:rPr>
            </w:pPr>
            <w:r w:rsidRPr="009A1E0E">
              <w:rPr>
                <w:rFonts w:ascii="Arial" w:eastAsia="Times New Roman" w:hAnsi="Arial" w:cs="Arial"/>
                <w:bCs/>
                <w:lang w:val="es-ES" w:eastAsia="es-ES"/>
              </w:rPr>
              <w:t>máximo $</w:t>
            </w:r>
            <w:r>
              <w:rPr>
                <w:rFonts w:ascii="Arial" w:eastAsia="Times New Roman" w:hAnsi="Arial" w:cs="Arial"/>
                <w:bCs/>
                <w:lang w:val="es-ES" w:eastAsia="es-ES"/>
              </w:rPr>
              <w:t>20</w:t>
            </w:r>
            <w:r w:rsidRPr="009A1E0E">
              <w:rPr>
                <w:rFonts w:ascii="Arial" w:eastAsia="Times New Roman" w:hAnsi="Arial" w:cs="Arial"/>
                <w:bCs/>
                <w:lang w:val="es-ES" w:eastAsia="es-ES"/>
              </w:rPr>
              <w:t>0.000.000</w:t>
            </w:r>
            <w:r>
              <w:rPr>
                <w:rFonts w:ascii="Arial" w:eastAsia="Times New Roman" w:hAnsi="Arial" w:cs="Arial"/>
                <w:bCs/>
                <w:lang w:val="es-ES" w:eastAsia="es-ES"/>
              </w:rPr>
              <w:t xml:space="preserve"> (Hasta 79 años más 364 días)</w:t>
            </w:r>
          </w:p>
          <w:p w14:paraId="773DA75B" w14:textId="77777777" w:rsidR="004F1EC2" w:rsidRDefault="004F1EC2" w:rsidP="000E07C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es-ES" w:eastAsia="es-ES"/>
              </w:rPr>
            </w:pPr>
          </w:p>
          <w:p w14:paraId="51C06CC9" w14:textId="77777777" w:rsidR="004F1EC2" w:rsidRDefault="004F1EC2" w:rsidP="000E07C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es-ES" w:eastAsia="es-ES"/>
              </w:rPr>
            </w:pPr>
            <w:r w:rsidRPr="009A1E0E">
              <w:rPr>
                <w:rFonts w:ascii="Arial" w:eastAsia="Times New Roman" w:hAnsi="Arial" w:cs="Arial"/>
                <w:bCs/>
                <w:lang w:val="es-ES" w:eastAsia="es-ES"/>
              </w:rPr>
              <w:t>$</w:t>
            </w:r>
            <w:r>
              <w:rPr>
                <w:rFonts w:ascii="Arial" w:eastAsia="Times New Roman" w:hAnsi="Arial" w:cs="Arial"/>
                <w:bCs/>
                <w:lang w:val="es-ES" w:eastAsia="es-ES"/>
              </w:rPr>
              <w:t>3</w:t>
            </w:r>
            <w:r w:rsidRPr="009A1E0E">
              <w:rPr>
                <w:rFonts w:ascii="Arial" w:eastAsia="Times New Roman" w:hAnsi="Arial" w:cs="Arial"/>
                <w:bCs/>
                <w:lang w:val="es-ES" w:eastAsia="es-ES"/>
              </w:rPr>
              <w:t>0.000.000</w:t>
            </w:r>
            <w:r>
              <w:rPr>
                <w:rFonts w:ascii="Arial" w:eastAsia="Times New Roman" w:hAnsi="Arial" w:cs="Arial"/>
                <w:bCs/>
                <w:lang w:val="es-ES" w:eastAsia="es-ES"/>
              </w:rPr>
              <w:t xml:space="preserve"> </w:t>
            </w:r>
          </w:p>
          <w:p w14:paraId="55D8DC52" w14:textId="5E1A4F28" w:rsidR="004F1EC2" w:rsidRPr="009A1E0E" w:rsidRDefault="004F1EC2" w:rsidP="000E07C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es-ES" w:eastAsia="es-ES"/>
              </w:rPr>
            </w:pPr>
            <w:r>
              <w:rPr>
                <w:rFonts w:ascii="Arial" w:eastAsia="Times New Roman" w:hAnsi="Arial" w:cs="Arial"/>
                <w:bCs/>
                <w:lang w:val="es-ES" w:eastAsia="es-ES"/>
              </w:rPr>
              <w:t>(Desde 80 años hasta 89 años más 364 días)</w:t>
            </w:r>
          </w:p>
        </w:tc>
        <w:tc>
          <w:tcPr>
            <w:tcW w:w="167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B890F67" w14:textId="4FAD1B50" w:rsidR="004F1EC2" w:rsidRPr="009A1E0E" w:rsidRDefault="004F1EC2" w:rsidP="000E07C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es-ES" w:eastAsia="es-ES"/>
              </w:rPr>
            </w:pPr>
            <w:r>
              <w:rPr>
                <w:rFonts w:ascii="Arial" w:eastAsia="Times New Roman" w:hAnsi="Arial" w:cs="Arial"/>
                <w:bCs/>
                <w:lang w:val="es-ES" w:eastAsia="es-ES"/>
              </w:rPr>
              <w:t>Mínimo</w:t>
            </w:r>
            <w:r w:rsidRPr="009A1E0E">
              <w:rPr>
                <w:rFonts w:ascii="Arial" w:eastAsia="Times New Roman" w:hAnsi="Arial" w:cs="Arial"/>
                <w:bCs/>
                <w:lang w:val="es-ES" w:eastAsia="es-ES"/>
              </w:rPr>
              <w:t xml:space="preserve"> de $5.000.000 máximo $</w:t>
            </w:r>
            <w:r>
              <w:rPr>
                <w:rFonts w:ascii="Arial" w:eastAsia="Times New Roman" w:hAnsi="Arial" w:cs="Arial"/>
                <w:bCs/>
                <w:lang w:val="es-ES" w:eastAsia="es-ES"/>
              </w:rPr>
              <w:t>5.000</w:t>
            </w:r>
            <w:r w:rsidRPr="009A1E0E">
              <w:rPr>
                <w:rFonts w:ascii="Arial" w:eastAsia="Times New Roman" w:hAnsi="Arial" w:cs="Arial"/>
                <w:bCs/>
                <w:lang w:val="es-ES" w:eastAsia="es-ES"/>
              </w:rPr>
              <w:t>.000.000</w:t>
            </w:r>
          </w:p>
        </w:tc>
        <w:tc>
          <w:tcPr>
            <w:tcW w:w="2364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420DC8D" w14:textId="477B02E7" w:rsidR="004F1EC2" w:rsidRPr="009A1E0E" w:rsidRDefault="004F1EC2" w:rsidP="000E07C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es-ES" w:eastAsia="es-ES"/>
              </w:rPr>
            </w:pPr>
            <w:r>
              <w:rPr>
                <w:rFonts w:ascii="Arial" w:eastAsia="Times New Roman" w:hAnsi="Arial" w:cs="Arial"/>
                <w:bCs/>
                <w:lang w:val="es-ES" w:eastAsia="es-ES"/>
              </w:rPr>
              <w:t>Mínimo</w:t>
            </w:r>
            <w:r w:rsidRPr="009A1E0E">
              <w:rPr>
                <w:rFonts w:ascii="Arial" w:eastAsia="Times New Roman" w:hAnsi="Arial" w:cs="Arial"/>
                <w:bCs/>
                <w:lang w:val="es-ES" w:eastAsia="es-ES"/>
              </w:rPr>
              <w:t xml:space="preserve"> de $</w:t>
            </w:r>
            <w:r>
              <w:rPr>
                <w:rFonts w:ascii="Arial" w:eastAsia="Times New Roman" w:hAnsi="Arial" w:cs="Arial"/>
                <w:bCs/>
                <w:lang w:val="es-ES" w:eastAsia="es-ES"/>
              </w:rPr>
              <w:t>2</w:t>
            </w:r>
            <w:r w:rsidRPr="009A1E0E">
              <w:rPr>
                <w:rFonts w:ascii="Arial" w:eastAsia="Times New Roman" w:hAnsi="Arial" w:cs="Arial"/>
                <w:bCs/>
                <w:lang w:val="es-ES" w:eastAsia="es-ES"/>
              </w:rPr>
              <w:t>00.000 máximo $</w:t>
            </w:r>
            <w:r>
              <w:rPr>
                <w:rFonts w:ascii="Arial" w:eastAsia="Times New Roman" w:hAnsi="Arial" w:cs="Arial"/>
                <w:bCs/>
                <w:lang w:val="es-ES" w:eastAsia="es-ES"/>
              </w:rPr>
              <w:t>250</w:t>
            </w:r>
            <w:r w:rsidRPr="009A1E0E">
              <w:rPr>
                <w:rFonts w:ascii="Arial" w:eastAsia="Times New Roman" w:hAnsi="Arial" w:cs="Arial"/>
                <w:bCs/>
                <w:lang w:val="es-ES" w:eastAsia="es-ES"/>
              </w:rPr>
              <w:t>.000.000</w:t>
            </w:r>
          </w:p>
        </w:tc>
      </w:tr>
    </w:tbl>
    <w:p w14:paraId="76551D4F" w14:textId="77777777" w:rsidR="00AE5B94" w:rsidRPr="009A1E0E" w:rsidRDefault="00AE5B94" w:rsidP="00AE5B94">
      <w:pPr>
        <w:spacing w:after="0" w:line="240" w:lineRule="auto"/>
        <w:rPr>
          <w:rFonts w:ascii="Arial" w:eastAsia="Times New Roman" w:hAnsi="Arial" w:cs="Arial"/>
          <w:lang w:val="es-ES" w:eastAsia="es-ES"/>
        </w:rPr>
      </w:pPr>
    </w:p>
    <w:p w14:paraId="6691EF43" w14:textId="77777777" w:rsidR="00AE5B94" w:rsidRPr="00B024C2" w:rsidRDefault="00AE5B94" w:rsidP="00AE5B94">
      <w:pPr>
        <w:spacing w:after="0" w:line="240" w:lineRule="auto"/>
        <w:rPr>
          <w:rFonts w:ascii="Arial" w:eastAsia="Times New Roman" w:hAnsi="Arial" w:cs="Arial"/>
          <w:b/>
          <w:u w:val="single"/>
          <w:lang w:val="es-ES" w:eastAsia="es-ES"/>
        </w:rPr>
      </w:pPr>
      <w:r w:rsidRPr="00B024C2">
        <w:rPr>
          <w:rFonts w:ascii="Arial" w:eastAsia="Times New Roman" w:hAnsi="Arial" w:cs="Arial"/>
          <w:b/>
          <w:u w:val="single"/>
          <w:lang w:val="es-ES" w:eastAsia="es-ES"/>
        </w:rPr>
        <w:t>LIMITE DE RESPONSABILIDAD POR EVENTO Y/O VIGENCIA ANUAL:</w:t>
      </w:r>
    </w:p>
    <w:p w14:paraId="0794CDE3" w14:textId="77777777" w:rsidR="00AE5B94" w:rsidRPr="009A1E0E" w:rsidRDefault="00AE5B94" w:rsidP="00AE5B94">
      <w:pPr>
        <w:spacing w:after="0" w:line="240" w:lineRule="auto"/>
        <w:rPr>
          <w:rFonts w:ascii="Arial" w:eastAsia="Times New Roman" w:hAnsi="Arial" w:cs="Arial"/>
          <w:lang w:val="es-ES" w:eastAsia="es-ES"/>
        </w:rPr>
      </w:pPr>
    </w:p>
    <w:p w14:paraId="72AB2A32" w14:textId="77777777" w:rsidR="007F1B1D" w:rsidRDefault="007F1B1D" w:rsidP="00C368E8">
      <w:pPr>
        <w:spacing w:after="0" w:line="240" w:lineRule="auto"/>
        <w:rPr>
          <w:rFonts w:ascii="Arial" w:eastAsia="Times New Roman" w:hAnsi="Arial" w:cs="Arial"/>
          <w:lang w:val="es-ES" w:eastAsia="es-ES"/>
        </w:rPr>
      </w:pPr>
    </w:p>
    <w:tbl>
      <w:tblPr>
        <w:tblW w:w="690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1"/>
        <w:gridCol w:w="1670"/>
        <w:gridCol w:w="2241"/>
      </w:tblGrid>
      <w:tr w:rsidR="007C1FD0" w:rsidRPr="009A1E0E" w14:paraId="32B83EB8" w14:textId="77777777" w:rsidTr="007C1FD0">
        <w:trPr>
          <w:trHeight w:val="678"/>
          <w:jc w:val="center"/>
        </w:trPr>
        <w:tc>
          <w:tcPr>
            <w:tcW w:w="2991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000000" w:fill="D0CECE"/>
            <w:vAlign w:val="center"/>
            <w:hideMark/>
          </w:tcPr>
          <w:p w14:paraId="54F6D607" w14:textId="3016A04A" w:rsidR="007C1FD0" w:rsidRPr="009A1E0E" w:rsidRDefault="007C1FD0" w:rsidP="007C1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9A1E0E">
              <w:rPr>
                <w:rFonts w:ascii="Arial" w:eastAsia="Times New Roman" w:hAnsi="Arial" w:cs="Arial"/>
                <w:b/>
                <w:bCs/>
                <w:lang w:val="es-ES" w:eastAsia="es-ES"/>
              </w:rPr>
              <w:t>Plan 1</w:t>
            </w:r>
            <w:r w:rsidRPr="009A1E0E">
              <w:rPr>
                <w:rFonts w:ascii="Arial" w:eastAsia="Times New Roman" w:hAnsi="Arial" w:cs="Arial"/>
                <w:b/>
                <w:bCs/>
                <w:lang w:val="es-ES" w:eastAsia="es-ES"/>
              </w:rPr>
              <w:br/>
            </w:r>
            <w:r w:rsidRPr="004F1EC2">
              <w:rPr>
                <w:rFonts w:ascii="Arial" w:eastAsia="Times New Roman" w:hAnsi="Arial" w:cs="Arial"/>
                <w:b/>
                <w:lang w:val="es-ES" w:eastAsia="es-ES"/>
              </w:rPr>
              <w:t>Libranza, Libre Inversión y Vehículos</w:t>
            </w:r>
          </w:p>
        </w:tc>
        <w:tc>
          <w:tcPr>
            <w:tcW w:w="167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000000" w:fill="D0CECE"/>
            <w:vAlign w:val="center"/>
            <w:hideMark/>
          </w:tcPr>
          <w:p w14:paraId="1C7DB3D2" w14:textId="56C5D639" w:rsidR="007C1FD0" w:rsidRPr="009A1E0E" w:rsidRDefault="007C1FD0" w:rsidP="007C1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s-ES" w:eastAsia="es-ES"/>
              </w:rPr>
            </w:pPr>
            <w:r w:rsidRPr="009A1E0E">
              <w:rPr>
                <w:rFonts w:ascii="Arial" w:eastAsia="Times New Roman" w:hAnsi="Arial" w:cs="Arial"/>
                <w:b/>
                <w:bCs/>
                <w:lang w:val="es-ES" w:eastAsia="es-ES"/>
              </w:rPr>
              <w:t xml:space="preserve">Plan </w:t>
            </w:r>
            <w:r>
              <w:rPr>
                <w:rFonts w:ascii="Arial" w:eastAsia="Times New Roman" w:hAnsi="Arial" w:cs="Arial"/>
                <w:b/>
                <w:bCs/>
                <w:lang w:val="es-ES" w:eastAsia="es-ES"/>
              </w:rPr>
              <w:t>2</w:t>
            </w:r>
            <w:r w:rsidRPr="009A1E0E">
              <w:rPr>
                <w:rFonts w:ascii="Arial" w:eastAsia="Times New Roman" w:hAnsi="Arial" w:cs="Arial"/>
                <w:b/>
                <w:bCs/>
                <w:lang w:val="es-ES" w:eastAsia="es-ES"/>
              </w:rPr>
              <w:br/>
            </w:r>
            <w:r w:rsidRPr="004F1EC2">
              <w:rPr>
                <w:rFonts w:ascii="Arial" w:eastAsia="Times New Roman" w:hAnsi="Arial" w:cs="Arial"/>
                <w:b/>
                <w:bCs/>
                <w:lang w:val="es-ES" w:eastAsia="es-ES"/>
              </w:rPr>
              <w:t>Empresarial y Leasing</w:t>
            </w:r>
          </w:p>
        </w:tc>
        <w:tc>
          <w:tcPr>
            <w:tcW w:w="2241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000000" w:fill="D0CECE"/>
            <w:vAlign w:val="center"/>
            <w:hideMark/>
          </w:tcPr>
          <w:p w14:paraId="1D683AA2" w14:textId="79CA1E40" w:rsidR="007C1FD0" w:rsidRPr="009A1E0E" w:rsidRDefault="007C1FD0" w:rsidP="007C1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s-ES" w:eastAsia="es-ES"/>
              </w:rPr>
            </w:pPr>
            <w:r w:rsidRPr="009A1E0E">
              <w:rPr>
                <w:rFonts w:ascii="Arial" w:eastAsia="Times New Roman" w:hAnsi="Arial" w:cs="Arial"/>
                <w:b/>
                <w:bCs/>
                <w:lang w:val="es-ES" w:eastAsia="es-ES"/>
              </w:rPr>
              <w:t xml:space="preserve">Plan </w:t>
            </w:r>
            <w:r>
              <w:rPr>
                <w:rFonts w:ascii="Arial" w:eastAsia="Times New Roman" w:hAnsi="Arial" w:cs="Arial"/>
                <w:b/>
                <w:bCs/>
                <w:lang w:val="es-ES" w:eastAsia="es-ES"/>
              </w:rPr>
              <w:t>3</w:t>
            </w:r>
            <w:r w:rsidRPr="009A1E0E">
              <w:rPr>
                <w:rFonts w:ascii="Arial" w:eastAsia="Times New Roman" w:hAnsi="Arial" w:cs="Arial"/>
                <w:b/>
                <w:bCs/>
                <w:lang w:val="es-ES" w:eastAsia="es-ES"/>
              </w:rPr>
              <w:br/>
            </w:r>
            <w:r w:rsidRPr="004F1EC2">
              <w:rPr>
                <w:rFonts w:ascii="Arial" w:eastAsia="Times New Roman" w:hAnsi="Arial" w:cs="Arial"/>
                <w:b/>
                <w:bCs/>
                <w:lang w:val="es-ES" w:eastAsia="es-ES"/>
              </w:rPr>
              <w:t>Tarjeta de Crédito Marca Propia</w:t>
            </w:r>
          </w:p>
        </w:tc>
      </w:tr>
      <w:tr w:rsidR="007C1FD0" w:rsidRPr="009A1E0E" w14:paraId="627EC2E6" w14:textId="77777777" w:rsidTr="007C1FD0">
        <w:trPr>
          <w:trHeight w:val="380"/>
          <w:jc w:val="center"/>
        </w:trPr>
        <w:tc>
          <w:tcPr>
            <w:tcW w:w="2991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8FFAAE0" w14:textId="1D04E3F6" w:rsidR="007C1FD0" w:rsidRPr="009A1E0E" w:rsidRDefault="007C1FD0" w:rsidP="001B744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es-ES" w:eastAsia="es-ES"/>
              </w:rPr>
            </w:pPr>
            <w:r w:rsidRPr="004A207D">
              <w:rPr>
                <w:rFonts w:ascii="Arial" w:eastAsia="Times New Roman" w:hAnsi="Arial" w:cs="Arial"/>
                <w:lang w:val="es-ES" w:eastAsia="es-ES"/>
              </w:rPr>
              <w:t>$4.000.000.000</w:t>
            </w:r>
          </w:p>
        </w:tc>
        <w:tc>
          <w:tcPr>
            <w:tcW w:w="167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34B0FFE" w14:textId="0F07CC6F" w:rsidR="007C1FD0" w:rsidRPr="009A1E0E" w:rsidRDefault="007C1FD0" w:rsidP="00B024C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es-ES" w:eastAsia="es-ES"/>
              </w:rPr>
            </w:pPr>
            <w:r w:rsidRPr="004A207D">
              <w:rPr>
                <w:rFonts w:ascii="Arial" w:eastAsia="Times New Roman" w:hAnsi="Arial" w:cs="Arial"/>
                <w:lang w:val="es-ES" w:eastAsia="es-ES"/>
              </w:rPr>
              <w:t>$4.000.000.000</w:t>
            </w:r>
          </w:p>
        </w:tc>
        <w:tc>
          <w:tcPr>
            <w:tcW w:w="2241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1B17218" w14:textId="1E636066" w:rsidR="007C1FD0" w:rsidRPr="009A1E0E" w:rsidRDefault="007C1FD0" w:rsidP="00B024C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es-ES" w:eastAsia="es-ES"/>
              </w:rPr>
            </w:pPr>
            <w:r w:rsidRPr="004A207D">
              <w:rPr>
                <w:rFonts w:ascii="Arial" w:eastAsia="Times New Roman" w:hAnsi="Arial" w:cs="Arial"/>
                <w:lang w:val="es-ES" w:eastAsia="es-ES"/>
              </w:rPr>
              <w:t>$4.000.000.000</w:t>
            </w:r>
          </w:p>
        </w:tc>
      </w:tr>
    </w:tbl>
    <w:p w14:paraId="4412C519" w14:textId="77777777" w:rsidR="00AE5B94" w:rsidRPr="009A1E0E" w:rsidRDefault="00AE5B94" w:rsidP="00AE5B94">
      <w:pPr>
        <w:spacing w:after="0" w:line="240" w:lineRule="auto"/>
        <w:rPr>
          <w:rFonts w:ascii="Arial" w:eastAsia="Times New Roman" w:hAnsi="Arial" w:cs="Arial"/>
          <w:lang w:val="es-ES" w:eastAsia="es-ES"/>
        </w:rPr>
      </w:pPr>
    </w:p>
    <w:p w14:paraId="2D996F91" w14:textId="77777777" w:rsidR="00AE5B94" w:rsidRDefault="00AE5B94" w:rsidP="00AE5B94">
      <w:pPr>
        <w:spacing w:after="0" w:line="240" w:lineRule="auto"/>
        <w:rPr>
          <w:rFonts w:ascii="Arial" w:eastAsia="Times New Roman" w:hAnsi="Arial" w:cs="Arial"/>
          <w:b/>
          <w:u w:val="single"/>
          <w:lang w:val="es-ES" w:eastAsia="es-ES"/>
        </w:rPr>
      </w:pPr>
    </w:p>
    <w:p w14:paraId="7259D621" w14:textId="77777777" w:rsidR="00AE5B94" w:rsidRPr="009A1E0E" w:rsidRDefault="00AE5B94" w:rsidP="00AE5B94">
      <w:pPr>
        <w:spacing w:after="0" w:line="240" w:lineRule="auto"/>
        <w:rPr>
          <w:rFonts w:ascii="Arial" w:eastAsia="Times New Roman" w:hAnsi="Arial" w:cs="Arial"/>
          <w:b/>
          <w:u w:val="single"/>
          <w:lang w:val="es-ES" w:eastAsia="es-ES"/>
        </w:rPr>
      </w:pPr>
      <w:r w:rsidRPr="009A1E0E">
        <w:rPr>
          <w:rFonts w:ascii="Arial" w:eastAsia="Times New Roman" w:hAnsi="Arial" w:cs="Arial"/>
          <w:b/>
          <w:u w:val="single"/>
          <w:lang w:val="es-ES" w:eastAsia="es-ES"/>
        </w:rPr>
        <w:t>EXCLUSIONES</w:t>
      </w:r>
    </w:p>
    <w:p w14:paraId="7B78A2A0" w14:textId="77777777" w:rsidR="00AE5B94" w:rsidRPr="009A1E0E" w:rsidRDefault="00AE5B94" w:rsidP="00AE5B94">
      <w:pPr>
        <w:spacing w:after="0" w:line="240" w:lineRule="auto"/>
        <w:rPr>
          <w:rFonts w:ascii="Arial" w:eastAsia="Times New Roman" w:hAnsi="Arial" w:cs="Arial"/>
          <w:b/>
          <w:u w:val="single"/>
          <w:lang w:val="es-ES" w:eastAsia="es-ES"/>
        </w:rPr>
      </w:pPr>
    </w:p>
    <w:p w14:paraId="5E03D107" w14:textId="47A3299F" w:rsidR="00AE5B94" w:rsidRPr="009A1E0E" w:rsidRDefault="00B73351" w:rsidP="00AF35FE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 xml:space="preserve">La Aseguradora </w:t>
      </w:r>
      <w:r w:rsidR="00AE5B94" w:rsidRPr="009A1E0E">
        <w:rPr>
          <w:rFonts w:ascii="Arial" w:eastAsia="Times New Roman" w:hAnsi="Arial" w:cs="Arial"/>
          <w:lang w:val="es-ES" w:eastAsia="es-ES"/>
        </w:rPr>
        <w:t xml:space="preserve">quedará liberada de toda responsabilidad bajo el presente contrato de seguro cuando el siniestro se presente como consecuencia directa o indirecta de: </w:t>
      </w:r>
    </w:p>
    <w:p w14:paraId="5376F1F4" w14:textId="77777777" w:rsidR="00AE5B94" w:rsidRPr="009A1E0E" w:rsidRDefault="00AE5B94" w:rsidP="00AE5B94">
      <w:pPr>
        <w:spacing w:after="0" w:line="240" w:lineRule="auto"/>
        <w:rPr>
          <w:rFonts w:ascii="Arial" w:eastAsia="Times New Roman" w:hAnsi="Arial" w:cs="Arial"/>
          <w:b/>
          <w:lang w:val="es-ES" w:eastAsia="es-ES"/>
        </w:rPr>
      </w:pPr>
    </w:p>
    <w:p w14:paraId="152CF383" w14:textId="77777777" w:rsidR="00AE5B94" w:rsidRPr="009A1E0E" w:rsidRDefault="00AE5B94" w:rsidP="00AE5B94">
      <w:pPr>
        <w:spacing w:after="0" w:line="240" w:lineRule="auto"/>
        <w:rPr>
          <w:rFonts w:ascii="Arial" w:eastAsia="Times New Roman" w:hAnsi="Arial" w:cs="Arial"/>
          <w:b/>
          <w:lang w:val="es-ES" w:eastAsia="es-ES"/>
        </w:rPr>
      </w:pPr>
      <w:r w:rsidRPr="009A1E0E">
        <w:rPr>
          <w:rFonts w:ascii="Arial" w:eastAsia="Times New Roman" w:hAnsi="Arial" w:cs="Arial"/>
          <w:b/>
          <w:lang w:val="es-ES" w:eastAsia="es-ES"/>
        </w:rPr>
        <w:t>EXCLUSIONES GENERALES APLICABLES A TODOS LOS AMPAROS</w:t>
      </w:r>
    </w:p>
    <w:p w14:paraId="7886A235" w14:textId="77777777" w:rsidR="00AE5B94" w:rsidRPr="009A1E0E" w:rsidRDefault="00AE5B94" w:rsidP="00AE5B94">
      <w:pPr>
        <w:spacing w:after="0" w:line="240" w:lineRule="auto"/>
        <w:rPr>
          <w:rFonts w:ascii="Arial" w:eastAsia="Times New Roman" w:hAnsi="Arial" w:cs="Arial"/>
          <w:b/>
          <w:lang w:val="es-ES" w:eastAsia="es-ES"/>
        </w:rPr>
      </w:pPr>
    </w:p>
    <w:p w14:paraId="6009BF3E" w14:textId="77777777" w:rsidR="00AE5B94" w:rsidRPr="009A1E0E" w:rsidRDefault="00AE5B94" w:rsidP="00AE5B94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 xml:space="preserve">Guerra (declarada o no), guerra civil, invasión, rebelión, sedición o asonada. </w:t>
      </w:r>
    </w:p>
    <w:p w14:paraId="70FA8E41" w14:textId="77777777" w:rsidR="00AE5B94" w:rsidRPr="009A1E0E" w:rsidRDefault="00AE5B94" w:rsidP="00AE5B94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 xml:space="preserve">Fisión o fusión nuclear, liberación súbita de energía atómica, radiación nuclear y contaminación radioactiva. </w:t>
      </w:r>
    </w:p>
    <w:p w14:paraId="71298BFB" w14:textId="1660DB0F" w:rsidR="00881EC9" w:rsidRPr="0086583C" w:rsidRDefault="001B7441" w:rsidP="00AE5B94">
      <w:pPr>
        <w:widowControl w:val="0"/>
        <w:numPr>
          <w:ilvl w:val="0"/>
          <w:numId w:val="1"/>
        </w:numPr>
        <w:tabs>
          <w:tab w:val="clear" w:pos="360"/>
          <w:tab w:val="num" w:pos="720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>Demás exclusiones mencionadas</w:t>
      </w:r>
      <w:r w:rsidR="00AE5B94" w:rsidRPr="009A1E0E">
        <w:rPr>
          <w:rFonts w:ascii="Arial" w:eastAsia="Times New Roman" w:hAnsi="Arial" w:cs="Arial"/>
          <w:lang w:val="es-ES" w:eastAsia="es-ES"/>
        </w:rPr>
        <w:t xml:space="preserve"> en el clausulado general, nunca en contra de las condiciones particulares establecidas para este proceso.</w:t>
      </w:r>
    </w:p>
    <w:p w14:paraId="61EC1AD0" w14:textId="1CC0824D" w:rsidR="001B7441" w:rsidRDefault="001B7441">
      <w:pPr>
        <w:rPr>
          <w:rFonts w:ascii="Arial" w:eastAsia="Times New Roman" w:hAnsi="Arial" w:cs="Arial"/>
          <w:b/>
          <w:lang w:val="es-ES" w:eastAsia="es-ES"/>
        </w:rPr>
      </w:pPr>
      <w:r>
        <w:rPr>
          <w:rFonts w:ascii="Arial" w:eastAsia="Times New Roman" w:hAnsi="Arial" w:cs="Arial"/>
          <w:b/>
          <w:lang w:val="es-ES" w:eastAsia="es-ES"/>
        </w:rPr>
        <w:br w:type="page"/>
      </w:r>
    </w:p>
    <w:p w14:paraId="20539220" w14:textId="77777777" w:rsidR="00881EC9" w:rsidRDefault="00881EC9" w:rsidP="00AE5B94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</w:p>
    <w:p w14:paraId="39CD7681" w14:textId="42C94E40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  <w:r w:rsidRPr="009A1E0E">
        <w:rPr>
          <w:rFonts w:ascii="Arial" w:eastAsia="Times New Roman" w:hAnsi="Arial" w:cs="Arial"/>
          <w:b/>
          <w:lang w:val="es-ES" w:eastAsia="es-ES"/>
        </w:rPr>
        <w:t>E</w:t>
      </w:r>
      <w:r w:rsidR="00B024C2">
        <w:rPr>
          <w:rFonts w:ascii="Arial" w:eastAsia="Times New Roman" w:hAnsi="Arial" w:cs="Arial"/>
          <w:b/>
          <w:lang w:val="es-ES" w:eastAsia="es-ES"/>
        </w:rPr>
        <w:t xml:space="preserve">XCLUSIONES APLICABLES AL AMPARO </w:t>
      </w:r>
      <w:r w:rsidRPr="009A1E0E">
        <w:rPr>
          <w:rFonts w:ascii="Arial" w:eastAsia="Times New Roman" w:hAnsi="Arial" w:cs="Arial"/>
          <w:b/>
          <w:lang w:val="es-ES" w:eastAsia="es-ES"/>
        </w:rPr>
        <w:t>DE INCAPACIDAD TOTAL Y PERMANENTE</w:t>
      </w:r>
    </w:p>
    <w:p w14:paraId="1A47FDA5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4A035544" w14:textId="77777777" w:rsidR="00405F0D" w:rsidRDefault="00405F0D" w:rsidP="00405F0D">
      <w:pPr>
        <w:widowControl w:val="0"/>
        <w:numPr>
          <w:ilvl w:val="0"/>
          <w:numId w:val="2"/>
        </w:numPr>
        <w:tabs>
          <w:tab w:val="left" w:pos="720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BE7B42">
        <w:rPr>
          <w:rFonts w:ascii="Arial" w:eastAsia="Times New Roman" w:hAnsi="Arial" w:cs="Arial"/>
          <w:lang w:val="es-ES" w:eastAsia="es-ES"/>
        </w:rPr>
        <w:t xml:space="preserve">La incapacidad provocada por el mismo </w:t>
      </w:r>
      <w:r w:rsidRPr="00C0317B">
        <w:rPr>
          <w:rFonts w:ascii="Arial" w:eastAsia="Times New Roman" w:hAnsi="Arial" w:cs="Arial"/>
          <w:lang w:val="es-ES" w:eastAsia="es-ES"/>
        </w:rPr>
        <w:t>asegurado, en cualquier tiempo, ya sea en estado de cordura o demencia, excepto el intento de suicidio.</w:t>
      </w:r>
    </w:p>
    <w:p w14:paraId="12CA462F" w14:textId="77777777" w:rsidR="00AE5B94" w:rsidRPr="009A1E0E" w:rsidRDefault="00AE5B94" w:rsidP="00AE5B94">
      <w:pPr>
        <w:widowControl w:val="0"/>
        <w:numPr>
          <w:ilvl w:val="0"/>
          <w:numId w:val="2"/>
        </w:numPr>
        <w:tabs>
          <w:tab w:val="left" w:pos="720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 xml:space="preserve">Lesiones preexistentes a la fecha de inicio de vigencia del amparo respecto de cada asegurado, salvo que </w:t>
      </w:r>
      <w:r w:rsidR="0086583C">
        <w:rPr>
          <w:rFonts w:ascii="Arial" w:eastAsia="Times New Roman" w:hAnsi="Arial" w:cs="Arial"/>
          <w:lang w:val="es-ES" w:eastAsia="es-ES"/>
        </w:rPr>
        <w:t xml:space="preserve">LA ASEGURADORA </w:t>
      </w:r>
      <w:r w:rsidRPr="009A1E0E">
        <w:rPr>
          <w:rFonts w:ascii="Arial" w:eastAsia="Times New Roman" w:hAnsi="Arial" w:cs="Arial"/>
          <w:lang w:val="es-ES" w:eastAsia="es-ES"/>
        </w:rPr>
        <w:t>previo estudio acepte cubrir tales lesiones en condiciones especiales.</w:t>
      </w:r>
    </w:p>
    <w:p w14:paraId="74F3225B" w14:textId="05933B97" w:rsidR="00AE5B94" w:rsidRPr="009A1E0E" w:rsidRDefault="004A207D" w:rsidP="00AE5B94">
      <w:pPr>
        <w:widowControl w:val="0"/>
        <w:numPr>
          <w:ilvl w:val="0"/>
          <w:numId w:val="2"/>
        </w:numPr>
        <w:tabs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>Demás exclusiones mencionadas</w:t>
      </w:r>
      <w:r w:rsidR="00AE5B94" w:rsidRPr="009A1E0E">
        <w:rPr>
          <w:rFonts w:ascii="Arial" w:eastAsia="Times New Roman" w:hAnsi="Arial" w:cs="Arial"/>
          <w:lang w:val="es-ES" w:eastAsia="es-ES"/>
        </w:rPr>
        <w:t xml:space="preserve"> en el clausulado general, nunca en contra de las condiciones particulares establecidas para este proceso.</w:t>
      </w:r>
    </w:p>
    <w:p w14:paraId="19715F9A" w14:textId="77777777" w:rsidR="0086583C" w:rsidRDefault="0086583C" w:rsidP="00AE5B94">
      <w:pPr>
        <w:spacing w:after="0" w:line="240" w:lineRule="auto"/>
        <w:rPr>
          <w:rFonts w:ascii="Arial" w:eastAsia="Times New Roman" w:hAnsi="Arial" w:cs="Arial"/>
          <w:b/>
          <w:lang w:val="es-ES" w:eastAsia="es-ES"/>
        </w:rPr>
      </w:pPr>
    </w:p>
    <w:p w14:paraId="43D4EA6E" w14:textId="41199A69" w:rsidR="00AE5B94" w:rsidRDefault="00AE5B94" w:rsidP="00AE5B94">
      <w:pPr>
        <w:spacing w:after="0" w:line="240" w:lineRule="auto"/>
        <w:rPr>
          <w:rFonts w:ascii="Arial" w:eastAsia="Times New Roman" w:hAnsi="Arial" w:cs="Arial"/>
          <w:b/>
          <w:lang w:val="es-ES" w:eastAsia="es-ES"/>
        </w:rPr>
      </w:pPr>
      <w:r w:rsidRPr="009A1E0E">
        <w:rPr>
          <w:rFonts w:ascii="Arial" w:eastAsia="Times New Roman" w:hAnsi="Arial" w:cs="Arial"/>
          <w:b/>
          <w:lang w:val="es-ES" w:eastAsia="es-ES"/>
        </w:rPr>
        <w:t>COBERTURA DE PREEXISTENCIAS:</w:t>
      </w:r>
    </w:p>
    <w:p w14:paraId="32E6A309" w14:textId="77777777" w:rsidR="00C12EF9" w:rsidRDefault="00C12EF9" w:rsidP="00AE5B94">
      <w:pPr>
        <w:spacing w:after="0" w:line="240" w:lineRule="auto"/>
        <w:rPr>
          <w:rFonts w:ascii="Arial" w:eastAsia="Times New Roman" w:hAnsi="Arial" w:cs="Arial"/>
          <w:b/>
          <w:lang w:val="es-ES" w:eastAsia="es-ES"/>
        </w:rPr>
      </w:pPr>
    </w:p>
    <w:p w14:paraId="60B4F9D5" w14:textId="28084EEA" w:rsidR="00C12EF9" w:rsidRDefault="00C12EF9" w:rsidP="00AE5B94">
      <w:pPr>
        <w:spacing w:after="0" w:line="240" w:lineRule="auto"/>
        <w:rPr>
          <w:rFonts w:ascii="Arial" w:eastAsia="Times New Roman" w:hAnsi="Arial" w:cs="Arial"/>
          <w:b/>
          <w:lang w:val="es-ES" w:eastAsia="es-ES"/>
        </w:rPr>
      </w:pPr>
      <w:r w:rsidRPr="00C12EF9">
        <w:rPr>
          <w:rFonts w:ascii="Arial" w:eastAsia="Times New Roman" w:hAnsi="Arial" w:cs="Arial"/>
          <w:b/>
          <w:lang w:val="es-ES" w:eastAsia="es-ES"/>
        </w:rPr>
        <w:t>Amparo de preexistencias hasta Suma Asegurada $50.000.000</w:t>
      </w:r>
    </w:p>
    <w:p w14:paraId="7C74561F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1618CB6A" w14:textId="411397F2" w:rsidR="00AE5B94" w:rsidRDefault="00AE5B94" w:rsidP="00D3761F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 xml:space="preserve">Los valores correspondientes a la cobertura de </w:t>
      </w:r>
      <w:r w:rsidR="001B7441" w:rsidRPr="009A1E0E">
        <w:rPr>
          <w:rFonts w:ascii="Arial" w:eastAsia="Times New Roman" w:hAnsi="Arial" w:cs="Arial"/>
          <w:lang w:val="es-ES" w:eastAsia="es-ES"/>
        </w:rPr>
        <w:t>Preexistencia</w:t>
      </w:r>
      <w:r w:rsidRPr="009A1E0E">
        <w:rPr>
          <w:rFonts w:ascii="Arial" w:eastAsia="Times New Roman" w:hAnsi="Arial" w:cs="Arial"/>
          <w:lang w:val="es-ES" w:eastAsia="es-ES"/>
        </w:rPr>
        <w:t xml:space="preserve"> son l</w:t>
      </w:r>
      <w:r w:rsidR="00BA3DF3">
        <w:rPr>
          <w:rFonts w:ascii="Arial" w:eastAsia="Times New Roman" w:hAnsi="Arial" w:cs="Arial"/>
          <w:lang w:val="es-ES" w:eastAsia="es-ES"/>
        </w:rPr>
        <w:t>ímites en uno o varios</w:t>
      </w:r>
      <w:r w:rsidR="00D3761F">
        <w:rPr>
          <w:rFonts w:ascii="Arial" w:eastAsia="Times New Roman" w:hAnsi="Arial" w:cs="Arial"/>
          <w:lang w:val="es-ES" w:eastAsia="es-ES"/>
        </w:rPr>
        <w:t xml:space="preserve"> </w:t>
      </w:r>
      <w:r w:rsidR="00BA3DF3">
        <w:rPr>
          <w:rFonts w:ascii="Arial" w:eastAsia="Times New Roman" w:hAnsi="Arial" w:cs="Arial"/>
          <w:lang w:val="es-ES" w:eastAsia="es-ES"/>
        </w:rPr>
        <w:t>créditos.</w:t>
      </w:r>
    </w:p>
    <w:p w14:paraId="175A5CFC" w14:textId="77777777" w:rsidR="00C12EF9" w:rsidRDefault="00C12EF9" w:rsidP="00D3761F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648F3320" w14:textId="563EE264" w:rsidR="00217E4F" w:rsidRPr="009A1E0E" w:rsidRDefault="00217E4F" w:rsidP="00D3761F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>Los créditos que estén por debajo de este valor no requieren diligenciamiento de solicitud de seguro de vida.</w:t>
      </w:r>
    </w:p>
    <w:p w14:paraId="51D1F925" w14:textId="77777777" w:rsidR="001543E5" w:rsidRDefault="001543E5" w:rsidP="00AE5B94">
      <w:pPr>
        <w:spacing w:after="0" w:line="240" w:lineRule="auto"/>
        <w:rPr>
          <w:rFonts w:ascii="Arial" w:eastAsia="Times New Roman" w:hAnsi="Arial" w:cs="Arial"/>
          <w:b/>
          <w:bCs/>
          <w:u w:val="single"/>
          <w:lang w:val="es-ES" w:eastAsia="es-ES"/>
        </w:rPr>
      </w:pPr>
    </w:p>
    <w:p w14:paraId="7F4FE79D" w14:textId="77777777" w:rsidR="00AE5B94" w:rsidRPr="009A1E0E" w:rsidRDefault="00AE5B94" w:rsidP="00AE5B94">
      <w:pPr>
        <w:spacing w:after="0" w:line="240" w:lineRule="auto"/>
        <w:rPr>
          <w:rFonts w:ascii="Arial" w:eastAsia="Times New Roman" w:hAnsi="Arial" w:cs="Arial"/>
          <w:b/>
          <w:bCs/>
          <w:u w:val="single"/>
          <w:lang w:val="es-ES" w:eastAsia="es-ES"/>
        </w:rPr>
      </w:pPr>
      <w:r w:rsidRPr="009A1E0E">
        <w:rPr>
          <w:rFonts w:ascii="Arial" w:eastAsia="Times New Roman" w:hAnsi="Arial" w:cs="Arial"/>
          <w:b/>
          <w:bCs/>
          <w:u w:val="single"/>
          <w:lang w:val="es-ES" w:eastAsia="es-ES"/>
        </w:rPr>
        <w:t>EDADES DE INGRESO Y PERMANENCIA</w:t>
      </w:r>
    </w:p>
    <w:p w14:paraId="377576CF" w14:textId="77777777" w:rsidR="00AE5B94" w:rsidRPr="009A1E0E" w:rsidRDefault="00AE5B94" w:rsidP="00AE5B94">
      <w:pPr>
        <w:spacing w:after="0" w:line="240" w:lineRule="auto"/>
        <w:rPr>
          <w:rFonts w:ascii="Arial" w:eastAsia="Times New Roman" w:hAnsi="Arial" w:cs="Arial"/>
          <w:b/>
          <w:bCs/>
          <w:u w:val="single"/>
          <w:lang w:val="es-ES" w:eastAsia="es-ES"/>
        </w:rPr>
      </w:pPr>
    </w:p>
    <w:p w14:paraId="0D4B7E36" w14:textId="24358F72" w:rsidR="008B145A" w:rsidRDefault="008B145A" w:rsidP="00AE5B94">
      <w:pPr>
        <w:spacing w:after="0" w:line="240" w:lineRule="auto"/>
        <w:rPr>
          <w:rFonts w:ascii="Arial" w:eastAsia="Times New Roman" w:hAnsi="Arial" w:cs="Arial"/>
          <w:b/>
          <w:bCs/>
          <w:u w:val="single"/>
          <w:lang w:val="es-ES" w:eastAsia="es-ES"/>
        </w:rPr>
      </w:pPr>
    </w:p>
    <w:tbl>
      <w:tblPr>
        <w:tblW w:w="8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8"/>
        <w:gridCol w:w="1701"/>
        <w:gridCol w:w="2126"/>
        <w:gridCol w:w="1985"/>
      </w:tblGrid>
      <w:tr w:rsidR="008B145A" w:rsidRPr="009A1E0E" w14:paraId="28A13031" w14:textId="77777777" w:rsidTr="00962F14">
        <w:trPr>
          <w:trHeight w:val="945"/>
          <w:jc w:val="center"/>
        </w:trPr>
        <w:tc>
          <w:tcPr>
            <w:tcW w:w="2408" w:type="dxa"/>
            <w:vAlign w:val="center"/>
          </w:tcPr>
          <w:p w14:paraId="0EDD1720" w14:textId="77777777" w:rsidR="008B145A" w:rsidRPr="009A1E0E" w:rsidRDefault="008B145A" w:rsidP="00A06A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9A1E0E">
              <w:rPr>
                <w:rFonts w:ascii="Arial" w:eastAsia="Times New Roman" w:hAnsi="Arial" w:cs="Arial"/>
                <w:b/>
                <w:lang w:val="es-ES" w:eastAsia="es-ES"/>
              </w:rPr>
              <w:t>AMPAROS</w:t>
            </w:r>
          </w:p>
        </w:tc>
        <w:tc>
          <w:tcPr>
            <w:tcW w:w="1701" w:type="dxa"/>
            <w:vAlign w:val="center"/>
          </w:tcPr>
          <w:p w14:paraId="52CCEC9B" w14:textId="77777777" w:rsidR="008B145A" w:rsidRPr="009A1E0E" w:rsidRDefault="008B145A" w:rsidP="00A06A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9A1E0E">
              <w:rPr>
                <w:rFonts w:ascii="Arial" w:eastAsia="Times New Roman" w:hAnsi="Arial" w:cs="Arial"/>
                <w:b/>
                <w:lang w:val="es-ES" w:eastAsia="es-ES"/>
              </w:rPr>
              <w:t>EDAD M</w:t>
            </w:r>
            <w:r>
              <w:rPr>
                <w:rFonts w:ascii="Arial" w:eastAsia="Times New Roman" w:hAnsi="Arial" w:cs="Arial"/>
                <w:b/>
                <w:lang w:val="es-ES" w:eastAsia="es-ES"/>
              </w:rPr>
              <w:t>IN</w:t>
            </w:r>
            <w:r w:rsidRPr="009A1E0E">
              <w:rPr>
                <w:rFonts w:ascii="Arial" w:eastAsia="Times New Roman" w:hAnsi="Arial" w:cs="Arial"/>
                <w:b/>
                <w:lang w:val="es-ES" w:eastAsia="es-ES"/>
              </w:rPr>
              <w:t>IMA DE INGRESO</w:t>
            </w:r>
          </w:p>
        </w:tc>
        <w:tc>
          <w:tcPr>
            <w:tcW w:w="2126" w:type="dxa"/>
            <w:vAlign w:val="center"/>
          </w:tcPr>
          <w:p w14:paraId="1A9DE92D" w14:textId="77777777" w:rsidR="008B145A" w:rsidRPr="009A1E0E" w:rsidRDefault="008B145A" w:rsidP="00A06A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9A1E0E">
              <w:rPr>
                <w:rFonts w:ascii="Arial" w:eastAsia="Times New Roman" w:hAnsi="Arial" w:cs="Arial"/>
                <w:b/>
                <w:lang w:val="es-ES" w:eastAsia="es-ES"/>
              </w:rPr>
              <w:t>EDAD MAXIMA DE INGRESO</w:t>
            </w:r>
          </w:p>
        </w:tc>
        <w:tc>
          <w:tcPr>
            <w:tcW w:w="1985" w:type="dxa"/>
            <w:vAlign w:val="center"/>
          </w:tcPr>
          <w:p w14:paraId="37072848" w14:textId="77777777" w:rsidR="008B145A" w:rsidRPr="009A1E0E" w:rsidRDefault="008B145A" w:rsidP="00A06A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9A1E0E">
              <w:rPr>
                <w:rFonts w:ascii="Arial" w:eastAsia="Times New Roman" w:hAnsi="Arial" w:cs="Arial"/>
                <w:b/>
                <w:lang w:val="es-ES" w:eastAsia="es-ES"/>
              </w:rPr>
              <w:t>EDAD MÁXIMA DE PERMANENCIA</w:t>
            </w:r>
          </w:p>
        </w:tc>
      </w:tr>
      <w:tr w:rsidR="008B145A" w:rsidRPr="009A1E0E" w14:paraId="43271A62" w14:textId="77777777" w:rsidTr="00962F14">
        <w:trPr>
          <w:trHeight w:val="341"/>
          <w:jc w:val="center"/>
        </w:trPr>
        <w:tc>
          <w:tcPr>
            <w:tcW w:w="2408" w:type="dxa"/>
            <w:vAlign w:val="center"/>
          </w:tcPr>
          <w:p w14:paraId="4AC2A011" w14:textId="352A1F34" w:rsidR="008B145A" w:rsidRPr="009A1E0E" w:rsidRDefault="009E14A6" w:rsidP="00A06ABF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22695E">
              <w:rPr>
                <w:rFonts w:ascii="Arial" w:eastAsia="Times New Roman" w:hAnsi="Arial" w:cs="Arial"/>
                <w:lang w:val="es-ES" w:eastAsia="es-ES"/>
              </w:rPr>
              <w:t>Básico: (</w:t>
            </w:r>
            <w:r w:rsidRPr="00C0317B">
              <w:rPr>
                <w:rFonts w:ascii="Arial" w:eastAsia="Times New Roman" w:hAnsi="Arial" w:cs="Arial"/>
                <w:lang w:val="es-ES" w:eastAsia="es-ES"/>
              </w:rPr>
              <w:t>muerte por cualquier causa), Bono Canasta y Gastos Funerarios</w:t>
            </w:r>
          </w:p>
        </w:tc>
        <w:tc>
          <w:tcPr>
            <w:tcW w:w="1701" w:type="dxa"/>
            <w:vAlign w:val="center"/>
          </w:tcPr>
          <w:p w14:paraId="53D2ECD1" w14:textId="366D7913" w:rsidR="008B145A" w:rsidRDefault="008B145A" w:rsidP="00962F1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9A1E0E">
              <w:rPr>
                <w:rFonts w:ascii="Arial" w:eastAsia="Times New Roman" w:hAnsi="Arial" w:cs="Arial"/>
                <w:lang w:val="es-ES" w:eastAsia="es-ES"/>
              </w:rPr>
              <w:t xml:space="preserve">18 </w:t>
            </w:r>
            <w:r w:rsidR="001B7441" w:rsidRPr="009A1E0E">
              <w:rPr>
                <w:rFonts w:ascii="Arial" w:eastAsia="Times New Roman" w:hAnsi="Arial" w:cs="Arial"/>
                <w:lang w:val="es-ES" w:eastAsia="es-ES"/>
              </w:rPr>
              <w:t>años</w:t>
            </w:r>
            <w:r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14:paraId="667D2759" w14:textId="77777777" w:rsidR="00357E10" w:rsidRDefault="00357E10" w:rsidP="00962F1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</w:p>
          <w:p w14:paraId="7F2BEF8B" w14:textId="2A1BC39C" w:rsidR="001B7072" w:rsidRPr="009A1E0E" w:rsidRDefault="001B7072" w:rsidP="006B212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1B7072">
              <w:rPr>
                <w:rFonts w:ascii="Arial" w:eastAsia="Times New Roman" w:hAnsi="Arial" w:cs="Arial"/>
                <w:lang w:val="es-ES" w:eastAsia="es-ES"/>
              </w:rPr>
              <w:t xml:space="preserve">65 </w:t>
            </w:r>
            <w:r w:rsidR="006B212F" w:rsidRPr="00C0317B">
              <w:rPr>
                <w:rFonts w:ascii="Arial" w:eastAsia="Times New Roman" w:hAnsi="Arial" w:cs="Arial"/>
                <w:lang w:val="es-ES" w:eastAsia="es-ES"/>
              </w:rPr>
              <w:t>años para Jubilados y Rentistas de Capital</w:t>
            </w:r>
          </w:p>
        </w:tc>
        <w:tc>
          <w:tcPr>
            <w:tcW w:w="2126" w:type="dxa"/>
            <w:vAlign w:val="center"/>
          </w:tcPr>
          <w:p w14:paraId="539196EA" w14:textId="1716B247" w:rsidR="008B145A" w:rsidRDefault="00224821" w:rsidP="00357E1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DC4885">
              <w:rPr>
                <w:rFonts w:ascii="Arial" w:eastAsia="Times New Roman" w:hAnsi="Arial" w:cs="Arial"/>
                <w:lang w:val="es-ES" w:eastAsia="es-ES"/>
              </w:rPr>
              <w:t>7</w:t>
            </w:r>
            <w:r w:rsidR="001B7072">
              <w:rPr>
                <w:rFonts w:ascii="Arial" w:eastAsia="Times New Roman" w:hAnsi="Arial" w:cs="Arial"/>
                <w:lang w:val="es-ES" w:eastAsia="es-ES"/>
              </w:rPr>
              <w:t>0</w:t>
            </w:r>
            <w:r w:rsidR="008B145A" w:rsidRPr="00DC4885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  <w:r w:rsidR="001B7441" w:rsidRPr="00DC4885">
              <w:rPr>
                <w:rFonts w:ascii="Arial" w:eastAsia="Times New Roman" w:hAnsi="Arial" w:cs="Arial"/>
                <w:lang w:val="es-ES" w:eastAsia="es-ES"/>
              </w:rPr>
              <w:t>años</w:t>
            </w:r>
            <w:r w:rsidR="008B145A" w:rsidRPr="00DC4885">
              <w:rPr>
                <w:rFonts w:ascii="Arial" w:eastAsia="Times New Roman" w:hAnsi="Arial" w:cs="Arial"/>
                <w:lang w:val="es-ES" w:eastAsia="es-ES"/>
              </w:rPr>
              <w:t xml:space="preserve"> +364 días</w:t>
            </w:r>
          </w:p>
          <w:p w14:paraId="53237AD6" w14:textId="77777777" w:rsidR="00357E10" w:rsidRPr="00C0317B" w:rsidRDefault="00357E10" w:rsidP="00357E1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14:paraId="1BF397C8" w14:textId="77777777" w:rsidR="008B145A" w:rsidRPr="00C0317B" w:rsidRDefault="008B145A" w:rsidP="00A06AB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C0317B">
              <w:rPr>
                <w:rFonts w:ascii="Arial" w:eastAsia="Times New Roman" w:hAnsi="Arial" w:cs="Arial"/>
                <w:lang w:val="es-ES" w:eastAsia="es-ES"/>
              </w:rPr>
              <w:t>90 años para Jubilados y Rentistas de Capital</w:t>
            </w:r>
          </w:p>
        </w:tc>
        <w:tc>
          <w:tcPr>
            <w:tcW w:w="1985" w:type="dxa"/>
            <w:vAlign w:val="center"/>
          </w:tcPr>
          <w:p w14:paraId="6B129691" w14:textId="4343F627" w:rsidR="006B212F" w:rsidRPr="006A3DBC" w:rsidRDefault="00C12EF9" w:rsidP="006A3DBC">
            <w:pPr>
              <w:pStyle w:val="Default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  <w:lang w:val="es-ES" w:eastAsia="es-ES"/>
              </w:rPr>
            </w:pPr>
            <w:r w:rsidRPr="006B212F">
              <w:rPr>
                <w:rFonts w:ascii="Arial" w:eastAsia="Times New Roman" w:hAnsi="Arial" w:cs="Arial"/>
                <w:color w:val="auto"/>
                <w:sz w:val="22"/>
                <w:szCs w:val="22"/>
                <w:lang w:val="es-ES" w:eastAsia="es-ES"/>
              </w:rPr>
              <w:t xml:space="preserve">Finalización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val="es-ES" w:eastAsia="es-ES"/>
              </w:rPr>
              <w:t>d</w:t>
            </w:r>
            <w:r w:rsidRPr="006B212F">
              <w:rPr>
                <w:rFonts w:ascii="Arial" w:eastAsia="Times New Roman" w:hAnsi="Arial" w:cs="Arial"/>
                <w:color w:val="auto"/>
                <w:sz w:val="22"/>
                <w:szCs w:val="22"/>
                <w:lang w:val="es-ES" w:eastAsia="es-ES"/>
              </w:rPr>
              <w:t xml:space="preserve">e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val="es-ES" w:eastAsia="es-ES"/>
              </w:rPr>
              <w:t>l</w:t>
            </w:r>
            <w:r w:rsidRPr="006B212F">
              <w:rPr>
                <w:rFonts w:ascii="Arial" w:eastAsia="Times New Roman" w:hAnsi="Arial" w:cs="Arial"/>
                <w:color w:val="auto"/>
                <w:sz w:val="22"/>
                <w:szCs w:val="22"/>
                <w:lang w:val="es-ES" w:eastAsia="es-ES"/>
              </w:rPr>
              <w:t>a Deuda</w:t>
            </w:r>
          </w:p>
        </w:tc>
      </w:tr>
      <w:tr w:rsidR="008B145A" w:rsidRPr="009A1E0E" w14:paraId="0B3B0A37" w14:textId="77777777" w:rsidTr="00962F14">
        <w:trPr>
          <w:trHeight w:val="261"/>
          <w:jc w:val="center"/>
        </w:trPr>
        <w:tc>
          <w:tcPr>
            <w:tcW w:w="2408" w:type="dxa"/>
            <w:vAlign w:val="center"/>
          </w:tcPr>
          <w:p w14:paraId="078AF90A" w14:textId="55E23198" w:rsidR="001B7441" w:rsidRPr="009A1E0E" w:rsidRDefault="008B145A" w:rsidP="001B7441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9A1E0E">
              <w:rPr>
                <w:rFonts w:ascii="Arial" w:eastAsia="Times New Roman" w:hAnsi="Arial" w:cs="Arial"/>
                <w:lang w:val="es-ES" w:eastAsia="es-ES"/>
              </w:rPr>
              <w:t>Incapacidad Total y Permanente</w:t>
            </w:r>
          </w:p>
        </w:tc>
        <w:tc>
          <w:tcPr>
            <w:tcW w:w="1701" w:type="dxa"/>
            <w:vAlign w:val="center"/>
          </w:tcPr>
          <w:p w14:paraId="79809D77" w14:textId="4D050594" w:rsidR="008B145A" w:rsidRPr="009A1E0E" w:rsidRDefault="008B145A" w:rsidP="00A06AB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9A1E0E">
              <w:rPr>
                <w:rFonts w:ascii="Arial" w:eastAsia="Times New Roman" w:hAnsi="Arial" w:cs="Arial"/>
                <w:lang w:val="es-ES" w:eastAsia="es-ES"/>
              </w:rPr>
              <w:t xml:space="preserve">18 </w:t>
            </w:r>
            <w:r w:rsidR="001B7441" w:rsidRPr="009A1E0E">
              <w:rPr>
                <w:rFonts w:ascii="Arial" w:eastAsia="Times New Roman" w:hAnsi="Arial" w:cs="Arial"/>
                <w:lang w:val="es-ES" w:eastAsia="es-ES"/>
              </w:rPr>
              <w:t>años</w:t>
            </w:r>
          </w:p>
        </w:tc>
        <w:tc>
          <w:tcPr>
            <w:tcW w:w="2126" w:type="dxa"/>
            <w:vAlign w:val="center"/>
          </w:tcPr>
          <w:p w14:paraId="43C5E75B" w14:textId="1DE7B581" w:rsidR="008B145A" w:rsidRPr="009A1E0E" w:rsidRDefault="00962F14" w:rsidP="00962F1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 xml:space="preserve">65 </w:t>
            </w:r>
            <w:r w:rsidR="001B7441" w:rsidRPr="009A1E0E">
              <w:rPr>
                <w:rFonts w:ascii="Arial" w:eastAsia="Times New Roman" w:hAnsi="Arial" w:cs="Arial"/>
                <w:lang w:val="es-ES" w:eastAsia="es-ES"/>
              </w:rPr>
              <w:t>años</w:t>
            </w:r>
            <w:r w:rsidR="008B145A" w:rsidRPr="009A1E0E">
              <w:rPr>
                <w:rFonts w:ascii="Arial" w:eastAsia="Times New Roman" w:hAnsi="Arial" w:cs="Arial"/>
                <w:lang w:val="es-ES" w:eastAsia="es-ES"/>
              </w:rPr>
              <w:t xml:space="preserve"> +364 días</w:t>
            </w:r>
          </w:p>
        </w:tc>
        <w:tc>
          <w:tcPr>
            <w:tcW w:w="1985" w:type="dxa"/>
            <w:vAlign w:val="center"/>
          </w:tcPr>
          <w:p w14:paraId="1A495B2A" w14:textId="64704AAB" w:rsidR="008B145A" w:rsidRPr="00357E10" w:rsidRDefault="00357E10" w:rsidP="00357E10">
            <w:pPr>
              <w:pStyle w:val="Default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  <w:lang w:val="es-ES" w:eastAsia="es-ES"/>
              </w:rPr>
            </w:pPr>
            <w:r w:rsidRPr="006B212F">
              <w:rPr>
                <w:rFonts w:ascii="Arial" w:eastAsia="Times New Roman" w:hAnsi="Arial" w:cs="Arial"/>
                <w:color w:val="auto"/>
                <w:sz w:val="22"/>
                <w:szCs w:val="22"/>
                <w:lang w:val="es-ES" w:eastAsia="es-ES"/>
              </w:rPr>
              <w:t xml:space="preserve">70 </w:t>
            </w:r>
            <w:proofErr w:type="gramStart"/>
            <w:r w:rsidRPr="006B212F">
              <w:rPr>
                <w:rFonts w:ascii="Arial" w:eastAsia="Times New Roman" w:hAnsi="Arial" w:cs="Arial"/>
                <w:color w:val="auto"/>
                <w:sz w:val="22"/>
                <w:szCs w:val="22"/>
                <w:lang w:val="es-ES" w:eastAsia="es-ES"/>
              </w:rPr>
              <w:t>A</w:t>
            </w:r>
            <w:r w:rsidR="00C12EF9">
              <w:rPr>
                <w:rFonts w:ascii="Arial" w:eastAsia="Times New Roman" w:hAnsi="Arial" w:cs="Arial"/>
                <w:color w:val="auto"/>
                <w:sz w:val="22"/>
                <w:szCs w:val="22"/>
                <w:lang w:val="es-ES" w:eastAsia="es-ES"/>
              </w:rPr>
              <w:t>ños</w:t>
            </w:r>
            <w:proofErr w:type="gramEnd"/>
            <w:r w:rsidRPr="006B212F">
              <w:rPr>
                <w:rFonts w:ascii="Arial" w:eastAsia="Times New Roman" w:hAnsi="Arial" w:cs="Arial"/>
                <w:color w:val="auto"/>
                <w:sz w:val="22"/>
                <w:szCs w:val="22"/>
                <w:lang w:val="es-ES" w:eastAsia="es-ES"/>
              </w:rPr>
              <w:t xml:space="preserve"> +</w:t>
            </w:r>
            <w:r w:rsidR="00C12EF9">
              <w:rPr>
                <w:rFonts w:ascii="Arial" w:eastAsia="Times New Roman" w:hAnsi="Arial" w:cs="Arial"/>
                <w:color w:val="auto"/>
                <w:sz w:val="22"/>
                <w:szCs w:val="22"/>
                <w:lang w:val="es-ES" w:eastAsia="es-ES"/>
              </w:rPr>
              <w:t xml:space="preserve"> </w:t>
            </w:r>
            <w:r w:rsidRPr="006B212F">
              <w:rPr>
                <w:rFonts w:ascii="Arial" w:eastAsia="Times New Roman" w:hAnsi="Arial" w:cs="Arial"/>
                <w:color w:val="auto"/>
                <w:sz w:val="22"/>
                <w:szCs w:val="22"/>
                <w:lang w:val="es-ES" w:eastAsia="es-ES"/>
              </w:rPr>
              <w:t>364 D</w:t>
            </w:r>
            <w:r w:rsidR="00C12EF9">
              <w:rPr>
                <w:rFonts w:ascii="Arial" w:eastAsia="Times New Roman" w:hAnsi="Arial" w:cs="Arial"/>
                <w:color w:val="auto"/>
                <w:sz w:val="22"/>
                <w:szCs w:val="22"/>
                <w:lang w:val="es-ES" w:eastAsia="es-ES"/>
              </w:rPr>
              <w:t>ías</w:t>
            </w:r>
          </w:p>
        </w:tc>
      </w:tr>
    </w:tbl>
    <w:p w14:paraId="313A4484" w14:textId="77777777" w:rsidR="008B145A" w:rsidRDefault="008B145A" w:rsidP="00AE5B94">
      <w:pPr>
        <w:spacing w:after="0" w:line="240" w:lineRule="auto"/>
        <w:jc w:val="both"/>
        <w:rPr>
          <w:rFonts w:ascii="Arial" w:eastAsia="Times New Roman" w:hAnsi="Arial" w:cs="Arial"/>
          <w:bCs/>
          <w:lang w:val="es-ES" w:eastAsia="es-ES"/>
        </w:rPr>
      </w:pPr>
    </w:p>
    <w:p w14:paraId="5D198AC6" w14:textId="4791D8B2" w:rsidR="001B7072" w:rsidRPr="00965D29" w:rsidRDefault="00965D29" w:rsidP="001B744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65D29">
        <w:rPr>
          <w:rFonts w:ascii="Arial" w:eastAsia="Times New Roman" w:hAnsi="Arial" w:cs="Arial"/>
          <w:lang w:val="es-ES" w:eastAsia="es-ES"/>
        </w:rPr>
        <w:t xml:space="preserve">Las edades de Ingreso y permanencia anteriormente relacionadas aplican para todos los grupos, no </w:t>
      </w:r>
      <w:r w:rsidR="001B7441" w:rsidRPr="00965D29">
        <w:rPr>
          <w:rFonts w:ascii="Arial" w:eastAsia="Times New Roman" w:hAnsi="Arial" w:cs="Arial"/>
          <w:lang w:val="es-ES" w:eastAsia="es-ES"/>
        </w:rPr>
        <w:t>obstante,</w:t>
      </w:r>
      <w:r w:rsidRPr="00965D29">
        <w:rPr>
          <w:rFonts w:ascii="Arial" w:eastAsia="Times New Roman" w:hAnsi="Arial" w:cs="Arial"/>
          <w:lang w:val="es-ES" w:eastAsia="es-ES"/>
        </w:rPr>
        <w:t xml:space="preserve"> se deja expresa</w:t>
      </w:r>
      <w:r>
        <w:rPr>
          <w:rFonts w:ascii="Arial" w:eastAsia="Times New Roman" w:hAnsi="Arial" w:cs="Arial"/>
          <w:lang w:val="es-ES" w:eastAsia="es-ES"/>
        </w:rPr>
        <w:t xml:space="preserve"> </w:t>
      </w:r>
      <w:r w:rsidRPr="00965D29">
        <w:rPr>
          <w:rFonts w:ascii="Arial" w:eastAsia="Times New Roman" w:hAnsi="Arial" w:cs="Arial"/>
          <w:lang w:val="es-ES" w:eastAsia="es-ES"/>
        </w:rPr>
        <w:t>constancia que la cobertura de ITP no se otorga para Jubilados o Rentistas de Capital</w:t>
      </w:r>
    </w:p>
    <w:p w14:paraId="5C235106" w14:textId="77777777" w:rsidR="00962F14" w:rsidRPr="00965D29" w:rsidRDefault="00962F14" w:rsidP="00AE5B94">
      <w:pPr>
        <w:spacing w:after="0" w:line="240" w:lineRule="auto"/>
        <w:rPr>
          <w:rFonts w:ascii="Arial" w:eastAsia="Times New Roman" w:hAnsi="Arial" w:cs="Arial"/>
          <w:lang w:val="es-ES" w:eastAsia="es-ES"/>
        </w:rPr>
      </w:pPr>
    </w:p>
    <w:p w14:paraId="7F2651F5" w14:textId="42ED695F" w:rsidR="00C12EF9" w:rsidRDefault="00C12EF9">
      <w:pPr>
        <w:rPr>
          <w:rFonts w:ascii="Arial" w:eastAsia="Times New Roman" w:hAnsi="Arial" w:cs="Arial"/>
          <w:b/>
          <w:bCs/>
          <w:lang w:val="es-ES" w:eastAsia="es-ES"/>
        </w:rPr>
      </w:pPr>
      <w:r>
        <w:rPr>
          <w:rFonts w:ascii="Arial" w:eastAsia="Times New Roman" w:hAnsi="Arial" w:cs="Arial"/>
          <w:b/>
          <w:bCs/>
          <w:lang w:val="es-ES" w:eastAsia="es-ES"/>
        </w:rPr>
        <w:br w:type="page"/>
      </w:r>
    </w:p>
    <w:p w14:paraId="28F046E4" w14:textId="77777777" w:rsidR="00BA3DF3" w:rsidRDefault="00BA3DF3" w:rsidP="00AE5B94">
      <w:pPr>
        <w:keepNext/>
        <w:spacing w:after="0" w:line="240" w:lineRule="auto"/>
        <w:jc w:val="both"/>
        <w:outlineLvl w:val="7"/>
        <w:rPr>
          <w:rFonts w:ascii="Arial" w:eastAsia="Times New Roman" w:hAnsi="Arial" w:cs="Arial"/>
          <w:b/>
          <w:bCs/>
          <w:lang w:val="es-ES" w:eastAsia="es-ES"/>
        </w:rPr>
      </w:pPr>
    </w:p>
    <w:p w14:paraId="7C23137E" w14:textId="77777777" w:rsidR="00AE5B94" w:rsidRDefault="00AE5B94" w:rsidP="00AE5B94">
      <w:pPr>
        <w:keepNext/>
        <w:spacing w:after="0" w:line="240" w:lineRule="auto"/>
        <w:jc w:val="both"/>
        <w:outlineLvl w:val="7"/>
        <w:rPr>
          <w:rFonts w:ascii="Arial" w:eastAsia="Times New Roman" w:hAnsi="Arial" w:cs="Arial"/>
          <w:b/>
          <w:bCs/>
          <w:lang w:val="es-ES" w:eastAsia="es-ES"/>
        </w:rPr>
      </w:pPr>
      <w:r w:rsidRPr="009A1E0E">
        <w:rPr>
          <w:rFonts w:ascii="Arial" w:eastAsia="Times New Roman" w:hAnsi="Arial" w:cs="Arial"/>
          <w:b/>
          <w:bCs/>
          <w:lang w:val="es-ES" w:eastAsia="es-ES"/>
        </w:rPr>
        <w:t>REQUISITOS DE ASEGURABILIDAD</w:t>
      </w:r>
    </w:p>
    <w:p w14:paraId="68AFD3C3" w14:textId="77777777" w:rsidR="00AE5B94" w:rsidRPr="009A1E0E" w:rsidRDefault="00AE5B94" w:rsidP="00AE5B94">
      <w:pPr>
        <w:keepNext/>
        <w:spacing w:after="0" w:line="240" w:lineRule="auto"/>
        <w:jc w:val="both"/>
        <w:outlineLvl w:val="7"/>
        <w:rPr>
          <w:rFonts w:ascii="Arial" w:eastAsia="Times New Roman" w:hAnsi="Arial" w:cs="Arial"/>
          <w:b/>
          <w:bCs/>
          <w:lang w:val="es-ES" w:eastAsia="es-ES"/>
        </w:rPr>
      </w:pPr>
    </w:p>
    <w:p w14:paraId="3C5BDDF2" w14:textId="77777777" w:rsidR="00AE5B94" w:rsidRPr="009A1E0E" w:rsidRDefault="00AE5B94" w:rsidP="00AE5B94">
      <w:pPr>
        <w:spacing w:after="0" w:line="240" w:lineRule="auto"/>
        <w:rPr>
          <w:rFonts w:ascii="Arial" w:eastAsia="Times New Roman" w:hAnsi="Arial" w:cs="Arial"/>
          <w:b/>
          <w:lang w:val="es-ES" w:eastAsia="es-ES"/>
        </w:rPr>
      </w:pPr>
    </w:p>
    <w:tbl>
      <w:tblPr>
        <w:tblW w:w="751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2"/>
        <w:gridCol w:w="1878"/>
        <w:gridCol w:w="1880"/>
        <w:gridCol w:w="2746"/>
      </w:tblGrid>
      <w:tr w:rsidR="001543E5" w:rsidRPr="009A1E0E" w14:paraId="33C31659" w14:textId="77777777" w:rsidTr="001C371F">
        <w:trPr>
          <w:trHeight w:val="224"/>
        </w:trPr>
        <w:tc>
          <w:tcPr>
            <w:tcW w:w="1012" w:type="dxa"/>
            <w:vMerge w:val="restart"/>
            <w:shd w:val="clear" w:color="000000" w:fill="D0CECE"/>
            <w:vAlign w:val="center"/>
            <w:hideMark/>
          </w:tcPr>
          <w:p w14:paraId="2B5E5B4A" w14:textId="77777777" w:rsidR="001543E5" w:rsidRPr="009A1E0E" w:rsidRDefault="001543E5" w:rsidP="0079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9A1E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REQ.</w:t>
            </w:r>
          </w:p>
        </w:tc>
        <w:tc>
          <w:tcPr>
            <w:tcW w:w="3757" w:type="dxa"/>
            <w:gridSpan w:val="2"/>
            <w:shd w:val="clear" w:color="000000" w:fill="D0CECE"/>
            <w:vAlign w:val="center"/>
            <w:hideMark/>
          </w:tcPr>
          <w:p w14:paraId="5DE0FF92" w14:textId="73C26BB0" w:rsidR="001543E5" w:rsidRPr="009A1E0E" w:rsidRDefault="001543E5" w:rsidP="001543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A1E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PLAN 1-2</w:t>
            </w:r>
            <w:r w:rsidR="00C12E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y</w:t>
            </w:r>
            <w:r w:rsidRPr="009A1E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2746" w:type="dxa"/>
            <w:vMerge w:val="restart"/>
            <w:shd w:val="clear" w:color="000000" w:fill="D0CECE"/>
            <w:vAlign w:val="center"/>
          </w:tcPr>
          <w:p w14:paraId="79E24DEE" w14:textId="77777777" w:rsidR="00D553B8" w:rsidRDefault="001543E5" w:rsidP="0079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A1E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JUBILADOS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 xml:space="preserve"> Y RENTISTAS DE CAPITAL </w:t>
            </w:r>
          </w:p>
          <w:p w14:paraId="1BB96E24" w14:textId="79D4AC0D" w:rsidR="001543E5" w:rsidRPr="009A1E0E" w:rsidRDefault="00BF1204" w:rsidP="0079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D553B8">
              <w:rPr>
                <w:rFonts w:ascii="Arial" w:eastAsia="Times New Roman" w:hAnsi="Arial" w:cs="Arial"/>
                <w:b/>
                <w:bCs/>
                <w:sz w:val="20"/>
                <w:lang w:val="es-ES" w:eastAsia="es-ES"/>
              </w:rPr>
              <w:t>DESDE 80 AÑOS HASTA 89 AÑOS MÁS 364 DÍAS</w:t>
            </w:r>
          </w:p>
        </w:tc>
      </w:tr>
      <w:tr w:rsidR="001543E5" w:rsidRPr="009A1E0E" w14:paraId="63AFE4BC" w14:textId="77777777" w:rsidTr="001C371F">
        <w:trPr>
          <w:trHeight w:val="556"/>
        </w:trPr>
        <w:tc>
          <w:tcPr>
            <w:tcW w:w="1012" w:type="dxa"/>
            <w:vMerge/>
            <w:vAlign w:val="center"/>
            <w:hideMark/>
          </w:tcPr>
          <w:p w14:paraId="5E3D21CE" w14:textId="77777777" w:rsidR="001543E5" w:rsidRPr="009A1E0E" w:rsidRDefault="001543E5" w:rsidP="0079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878" w:type="dxa"/>
            <w:shd w:val="clear" w:color="000000" w:fill="D0CECE"/>
            <w:vAlign w:val="center"/>
            <w:hideMark/>
          </w:tcPr>
          <w:p w14:paraId="6A46D4FE" w14:textId="77777777" w:rsidR="001543E5" w:rsidRPr="009A1E0E" w:rsidRDefault="001543E5" w:rsidP="0079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A1E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MENORES DE 65 AÑOS +364 días</w:t>
            </w:r>
          </w:p>
        </w:tc>
        <w:tc>
          <w:tcPr>
            <w:tcW w:w="1880" w:type="dxa"/>
            <w:shd w:val="clear" w:color="000000" w:fill="D0CECE"/>
            <w:vAlign w:val="center"/>
            <w:hideMark/>
          </w:tcPr>
          <w:p w14:paraId="3A660976" w14:textId="77777777" w:rsidR="001543E5" w:rsidRPr="009A1E0E" w:rsidRDefault="001543E5" w:rsidP="0079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A1E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MAYORES DE 66 EN ADELANTE</w:t>
            </w:r>
          </w:p>
        </w:tc>
        <w:tc>
          <w:tcPr>
            <w:tcW w:w="2746" w:type="dxa"/>
            <w:vMerge/>
            <w:shd w:val="clear" w:color="000000" w:fill="D0CECE"/>
            <w:vAlign w:val="center"/>
            <w:hideMark/>
          </w:tcPr>
          <w:p w14:paraId="7785D100" w14:textId="77777777" w:rsidR="001543E5" w:rsidRPr="009A1E0E" w:rsidRDefault="001543E5" w:rsidP="0079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BF1204" w:rsidRPr="009A1E0E" w14:paraId="21118969" w14:textId="77777777" w:rsidTr="001C371F">
        <w:trPr>
          <w:trHeight w:val="1291"/>
        </w:trPr>
        <w:tc>
          <w:tcPr>
            <w:tcW w:w="1012" w:type="dxa"/>
            <w:shd w:val="clear" w:color="000000" w:fill="FFFFFF"/>
            <w:vAlign w:val="center"/>
            <w:hideMark/>
          </w:tcPr>
          <w:p w14:paraId="6DE6E453" w14:textId="77777777" w:rsidR="00BF1204" w:rsidRPr="009A1E0E" w:rsidRDefault="00BF1204" w:rsidP="00792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9A1E0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I</w:t>
            </w:r>
          </w:p>
        </w:tc>
        <w:tc>
          <w:tcPr>
            <w:tcW w:w="1878" w:type="dxa"/>
            <w:vAlign w:val="center"/>
            <w:hideMark/>
          </w:tcPr>
          <w:p w14:paraId="4DD230CC" w14:textId="39543909" w:rsidR="00BF1204" w:rsidRPr="007C6AAA" w:rsidRDefault="00BF1204" w:rsidP="00A411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s-ES" w:eastAsia="es-ES"/>
              </w:rPr>
            </w:pPr>
            <w:r w:rsidRPr="007C6AAA">
              <w:rPr>
                <w:rFonts w:ascii="Calibri" w:eastAsia="Times New Roman" w:hAnsi="Calibri" w:cs="Times New Roman"/>
                <w:color w:val="000000"/>
                <w:lang w:val="es-ES" w:eastAsia="es-ES"/>
              </w:rPr>
              <w:t xml:space="preserve">DESDE </w:t>
            </w:r>
            <w:r w:rsidR="00153003" w:rsidRPr="007C6AAA">
              <w:rPr>
                <w:rFonts w:ascii="Calibri" w:eastAsia="Times New Roman" w:hAnsi="Calibri" w:cs="Times New Roman"/>
                <w:lang w:val="es-ES" w:eastAsia="es-ES"/>
              </w:rPr>
              <w:t>$50.000.000.</w:t>
            </w:r>
          </w:p>
          <w:p w14:paraId="13A6EAA3" w14:textId="5C578CAA" w:rsidR="00BF1204" w:rsidRPr="007C6AAA" w:rsidDel="00A41159" w:rsidRDefault="00BF1204" w:rsidP="00A411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/>
              </w:rPr>
            </w:pPr>
            <w:r w:rsidRPr="007C6AAA">
              <w:rPr>
                <w:rFonts w:ascii="Calibri" w:eastAsia="Times New Roman" w:hAnsi="Calibri" w:cs="Times New Roman"/>
                <w:color w:val="000000"/>
                <w:lang w:val="es-ES" w:eastAsia="es-ES"/>
              </w:rPr>
              <w:t>HASTA $</w:t>
            </w:r>
            <w:r w:rsidR="001B7441">
              <w:rPr>
                <w:rFonts w:ascii="Calibri" w:eastAsia="Times New Roman" w:hAnsi="Calibri" w:cs="Times New Roman"/>
                <w:color w:val="000000"/>
                <w:lang w:val="es-ES" w:eastAsia="es-ES"/>
              </w:rPr>
              <w:t>5</w:t>
            </w:r>
            <w:r w:rsidRPr="007C6AAA">
              <w:rPr>
                <w:rFonts w:ascii="Calibri" w:eastAsia="Times New Roman" w:hAnsi="Calibri" w:cs="Times New Roman"/>
                <w:color w:val="000000"/>
                <w:lang w:val="es-ES" w:eastAsia="es-ES"/>
              </w:rPr>
              <w:t>00.000.000</w:t>
            </w:r>
          </w:p>
        </w:tc>
        <w:tc>
          <w:tcPr>
            <w:tcW w:w="1880" w:type="dxa"/>
            <w:vAlign w:val="center"/>
          </w:tcPr>
          <w:p w14:paraId="2B8EFA5F" w14:textId="6F1CEFD3" w:rsidR="00153003" w:rsidRPr="007C6AAA" w:rsidRDefault="00BF1204" w:rsidP="001530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s-ES" w:eastAsia="es-ES"/>
              </w:rPr>
            </w:pPr>
            <w:r w:rsidRPr="007C6AAA">
              <w:rPr>
                <w:rFonts w:ascii="Calibri" w:eastAsia="Times New Roman" w:hAnsi="Calibri" w:cs="Times New Roman"/>
                <w:color w:val="000000"/>
                <w:lang w:val="es-ES" w:eastAsia="es-ES"/>
              </w:rPr>
              <w:t xml:space="preserve">DESDE </w:t>
            </w:r>
            <w:r w:rsidR="00153003" w:rsidRPr="007C6AAA">
              <w:rPr>
                <w:rFonts w:ascii="Calibri" w:eastAsia="Times New Roman" w:hAnsi="Calibri" w:cs="Times New Roman"/>
                <w:lang w:val="es-ES" w:eastAsia="es-ES"/>
              </w:rPr>
              <w:t>$50.000.000.</w:t>
            </w:r>
          </w:p>
          <w:p w14:paraId="3B6FB83D" w14:textId="77777777" w:rsidR="00BF1204" w:rsidRPr="007C6AAA" w:rsidRDefault="00BF1204" w:rsidP="00BF12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/>
              </w:rPr>
            </w:pPr>
            <w:r w:rsidRPr="007C6AAA">
              <w:rPr>
                <w:rFonts w:ascii="Calibri" w:eastAsia="Times New Roman" w:hAnsi="Calibri" w:cs="Times New Roman"/>
                <w:color w:val="000000"/>
                <w:lang w:val="es-ES" w:eastAsia="es-ES"/>
              </w:rPr>
              <w:t>HASTA $100.000.000</w:t>
            </w:r>
          </w:p>
        </w:tc>
        <w:tc>
          <w:tcPr>
            <w:tcW w:w="2746" w:type="dxa"/>
            <w:vAlign w:val="center"/>
            <w:hideMark/>
          </w:tcPr>
          <w:p w14:paraId="47FBC717" w14:textId="09DEC8E8" w:rsidR="00BF1204" w:rsidRPr="007C6AAA" w:rsidRDefault="00BF1204" w:rsidP="007C6A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/>
              </w:rPr>
            </w:pPr>
            <w:r w:rsidRPr="007C6AAA">
              <w:rPr>
                <w:rFonts w:ascii="Calibri" w:eastAsia="Times New Roman" w:hAnsi="Calibri" w:cs="Times New Roman"/>
                <w:color w:val="000000"/>
                <w:lang w:val="es-ES" w:eastAsia="es-ES"/>
              </w:rPr>
              <w:t xml:space="preserve"> Hasta </w:t>
            </w:r>
            <w:r w:rsidR="00C03D6D" w:rsidRPr="007C6AAA">
              <w:rPr>
                <w:rFonts w:ascii="Calibri" w:eastAsia="Times New Roman" w:hAnsi="Calibri" w:cs="Times New Roman"/>
                <w:lang w:val="es-ES" w:eastAsia="es-ES"/>
              </w:rPr>
              <w:t>$30.000.000.</w:t>
            </w:r>
          </w:p>
        </w:tc>
      </w:tr>
      <w:tr w:rsidR="001543E5" w:rsidRPr="009A1E0E" w14:paraId="52298F82" w14:textId="77777777" w:rsidTr="001C371F">
        <w:trPr>
          <w:trHeight w:val="450"/>
        </w:trPr>
        <w:tc>
          <w:tcPr>
            <w:tcW w:w="1012" w:type="dxa"/>
            <w:vMerge w:val="restart"/>
            <w:shd w:val="clear" w:color="000000" w:fill="FFFFFF"/>
            <w:vAlign w:val="center"/>
            <w:hideMark/>
          </w:tcPr>
          <w:p w14:paraId="38D142A2" w14:textId="77777777" w:rsidR="001543E5" w:rsidRPr="009A1E0E" w:rsidRDefault="001543E5" w:rsidP="001C37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9A1E0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II</w:t>
            </w:r>
          </w:p>
        </w:tc>
        <w:tc>
          <w:tcPr>
            <w:tcW w:w="1878" w:type="dxa"/>
            <w:vMerge w:val="restart"/>
            <w:vAlign w:val="center"/>
            <w:hideMark/>
          </w:tcPr>
          <w:p w14:paraId="4EF61140" w14:textId="4007ABEB" w:rsidR="001543E5" w:rsidRPr="009A1E0E" w:rsidRDefault="001543E5" w:rsidP="007929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S" w:eastAsia="es-ES"/>
              </w:rPr>
              <w:t xml:space="preserve">  $</w:t>
            </w:r>
            <w:r w:rsidR="001B7441">
              <w:rPr>
                <w:rFonts w:ascii="Calibri" w:eastAsia="Times New Roman" w:hAnsi="Calibri" w:cs="Times New Roman"/>
                <w:color w:val="000000"/>
                <w:lang w:val="es-ES" w:eastAsia="es-ES"/>
              </w:rPr>
              <w:t>5</w:t>
            </w:r>
            <w:r>
              <w:rPr>
                <w:rFonts w:ascii="Calibri" w:eastAsia="Times New Roman" w:hAnsi="Calibri" w:cs="Times New Roman"/>
                <w:color w:val="000000"/>
                <w:lang w:val="es-ES" w:eastAsia="es-ES"/>
              </w:rPr>
              <w:t>00.000.001 EN ADELANTE</w:t>
            </w:r>
          </w:p>
        </w:tc>
        <w:tc>
          <w:tcPr>
            <w:tcW w:w="1880" w:type="dxa"/>
            <w:vMerge w:val="restart"/>
            <w:vAlign w:val="center"/>
            <w:hideMark/>
          </w:tcPr>
          <w:p w14:paraId="51009A44" w14:textId="77777777" w:rsidR="001543E5" w:rsidRPr="009A1E0E" w:rsidRDefault="001543E5" w:rsidP="007929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/>
              </w:rPr>
            </w:pPr>
          </w:p>
        </w:tc>
        <w:tc>
          <w:tcPr>
            <w:tcW w:w="2746" w:type="dxa"/>
            <w:vMerge w:val="restart"/>
            <w:vAlign w:val="center"/>
            <w:hideMark/>
          </w:tcPr>
          <w:p w14:paraId="1F2B10A0" w14:textId="77777777" w:rsidR="001543E5" w:rsidRPr="009A1E0E" w:rsidRDefault="001543E5" w:rsidP="007929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/>
              </w:rPr>
            </w:pPr>
          </w:p>
        </w:tc>
      </w:tr>
      <w:tr w:rsidR="001543E5" w:rsidRPr="009A1E0E" w14:paraId="7626CB36" w14:textId="77777777" w:rsidTr="001C371F">
        <w:trPr>
          <w:trHeight w:val="450"/>
        </w:trPr>
        <w:tc>
          <w:tcPr>
            <w:tcW w:w="1012" w:type="dxa"/>
            <w:vMerge/>
            <w:vAlign w:val="center"/>
            <w:hideMark/>
          </w:tcPr>
          <w:p w14:paraId="1F734FB6" w14:textId="77777777" w:rsidR="001543E5" w:rsidRPr="009A1E0E" w:rsidRDefault="001543E5" w:rsidP="0079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878" w:type="dxa"/>
            <w:vMerge/>
            <w:vAlign w:val="center"/>
            <w:hideMark/>
          </w:tcPr>
          <w:p w14:paraId="25C5B8A9" w14:textId="77777777" w:rsidR="001543E5" w:rsidRPr="009A1E0E" w:rsidRDefault="001543E5" w:rsidP="007929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/>
              </w:rPr>
            </w:pPr>
          </w:p>
        </w:tc>
        <w:tc>
          <w:tcPr>
            <w:tcW w:w="1880" w:type="dxa"/>
            <w:vMerge/>
            <w:vAlign w:val="center"/>
            <w:hideMark/>
          </w:tcPr>
          <w:p w14:paraId="2D49E012" w14:textId="77777777" w:rsidR="001543E5" w:rsidRPr="009A1E0E" w:rsidRDefault="001543E5" w:rsidP="007929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/>
              </w:rPr>
            </w:pPr>
          </w:p>
        </w:tc>
        <w:tc>
          <w:tcPr>
            <w:tcW w:w="2746" w:type="dxa"/>
            <w:vMerge/>
            <w:vAlign w:val="center"/>
            <w:hideMark/>
          </w:tcPr>
          <w:p w14:paraId="0625E09E" w14:textId="77777777" w:rsidR="001543E5" w:rsidRPr="009A1E0E" w:rsidRDefault="001543E5" w:rsidP="007929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/>
              </w:rPr>
            </w:pPr>
          </w:p>
        </w:tc>
      </w:tr>
      <w:tr w:rsidR="001543E5" w:rsidRPr="009A1E0E" w14:paraId="3446D536" w14:textId="77777777" w:rsidTr="00D553B8">
        <w:trPr>
          <w:trHeight w:val="450"/>
        </w:trPr>
        <w:tc>
          <w:tcPr>
            <w:tcW w:w="1012" w:type="dxa"/>
            <w:vMerge/>
            <w:vAlign w:val="center"/>
            <w:hideMark/>
          </w:tcPr>
          <w:p w14:paraId="494ED133" w14:textId="77777777" w:rsidR="001543E5" w:rsidRPr="009A1E0E" w:rsidRDefault="001543E5" w:rsidP="0079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878" w:type="dxa"/>
            <w:vMerge/>
            <w:vAlign w:val="center"/>
            <w:hideMark/>
          </w:tcPr>
          <w:p w14:paraId="6FBC71A8" w14:textId="77777777" w:rsidR="001543E5" w:rsidRPr="009A1E0E" w:rsidRDefault="001543E5" w:rsidP="007929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/>
              </w:rPr>
            </w:pPr>
          </w:p>
        </w:tc>
        <w:tc>
          <w:tcPr>
            <w:tcW w:w="1880" w:type="dxa"/>
            <w:vMerge/>
            <w:vAlign w:val="center"/>
            <w:hideMark/>
          </w:tcPr>
          <w:p w14:paraId="2B613BF5" w14:textId="77777777" w:rsidR="001543E5" w:rsidRPr="009A1E0E" w:rsidRDefault="001543E5" w:rsidP="007929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/>
              </w:rPr>
            </w:pPr>
          </w:p>
        </w:tc>
        <w:tc>
          <w:tcPr>
            <w:tcW w:w="2746" w:type="dxa"/>
            <w:vMerge/>
            <w:vAlign w:val="center"/>
            <w:hideMark/>
          </w:tcPr>
          <w:p w14:paraId="4C45FEA5" w14:textId="77777777" w:rsidR="001543E5" w:rsidRPr="009A1E0E" w:rsidRDefault="001543E5" w:rsidP="007929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/>
              </w:rPr>
            </w:pPr>
          </w:p>
        </w:tc>
      </w:tr>
    </w:tbl>
    <w:p w14:paraId="1C6E4738" w14:textId="77777777" w:rsidR="00BF1204" w:rsidRDefault="00BF1204" w:rsidP="00AE5B94">
      <w:pPr>
        <w:spacing w:after="0" w:line="240" w:lineRule="auto"/>
        <w:rPr>
          <w:rFonts w:ascii="Arial" w:eastAsia="Times New Roman" w:hAnsi="Arial" w:cs="Arial"/>
          <w:b/>
          <w:lang w:val="es-ES" w:eastAsia="es-ES"/>
        </w:rPr>
      </w:pPr>
    </w:p>
    <w:p w14:paraId="18784179" w14:textId="77777777" w:rsidR="00BF1204" w:rsidRDefault="00BF1204" w:rsidP="00AE5B94">
      <w:pPr>
        <w:spacing w:after="0" w:line="240" w:lineRule="auto"/>
        <w:rPr>
          <w:rFonts w:ascii="Arial" w:eastAsia="Times New Roman" w:hAnsi="Arial" w:cs="Arial"/>
          <w:b/>
          <w:lang w:val="es-ES" w:eastAsia="es-ES"/>
        </w:rPr>
      </w:pPr>
    </w:p>
    <w:p w14:paraId="587481DE" w14:textId="77777777" w:rsidR="00AE5B94" w:rsidRPr="009A1E0E" w:rsidRDefault="00AE5B94" w:rsidP="00AE5B94">
      <w:pPr>
        <w:spacing w:after="0" w:line="240" w:lineRule="auto"/>
        <w:rPr>
          <w:rFonts w:ascii="Arial" w:eastAsia="Times New Roman" w:hAnsi="Arial" w:cs="Arial"/>
          <w:b/>
          <w:lang w:val="es-ES" w:eastAsia="es-ES"/>
        </w:rPr>
      </w:pPr>
      <w:r w:rsidRPr="009A1E0E">
        <w:rPr>
          <w:rFonts w:ascii="Arial" w:eastAsia="Times New Roman" w:hAnsi="Arial" w:cs="Arial"/>
          <w:b/>
          <w:lang w:val="es-ES" w:eastAsia="es-ES"/>
        </w:rPr>
        <w:t>CONVENCIÓN DE REQUISITOS:</w:t>
      </w:r>
    </w:p>
    <w:p w14:paraId="08A7035C" w14:textId="77777777" w:rsidR="00AE5B94" w:rsidRPr="009A1E0E" w:rsidRDefault="00AE5B94" w:rsidP="00AE5B94">
      <w:pPr>
        <w:spacing w:after="0" w:line="240" w:lineRule="auto"/>
        <w:rPr>
          <w:rFonts w:ascii="Arial" w:eastAsia="Times New Roman" w:hAnsi="Arial" w:cs="Arial"/>
          <w:lang w:val="es-ES" w:eastAsia="es-ES"/>
        </w:rPr>
      </w:pPr>
    </w:p>
    <w:p w14:paraId="0A388E82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 xml:space="preserve">I. Solicitud individual de seguro y declaración de estado de salud debidamente diligenciado y firmado por el asegurado </w:t>
      </w:r>
    </w:p>
    <w:p w14:paraId="36BFB98A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2744C30D" w14:textId="77777777" w:rsidR="00D553B8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>II. Solicitud individual de seguro y declaración de estado de salud debidamente diligenciado y firmado por el asegurado más</w:t>
      </w:r>
      <w:r w:rsidR="00D553B8">
        <w:rPr>
          <w:rFonts w:ascii="Arial" w:eastAsia="Times New Roman" w:hAnsi="Arial" w:cs="Arial"/>
          <w:lang w:val="es-ES" w:eastAsia="es-ES"/>
        </w:rPr>
        <w:t>:</w:t>
      </w:r>
    </w:p>
    <w:p w14:paraId="743DB254" w14:textId="13FB9E78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 xml:space="preserve">  </w:t>
      </w:r>
    </w:p>
    <w:p w14:paraId="7DEF407D" w14:textId="1C98024F" w:rsidR="00AE5B94" w:rsidRPr="009A1E0E" w:rsidRDefault="00AE5B94" w:rsidP="00BF120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>Examen Médico</w:t>
      </w:r>
      <w:r w:rsidR="00BF1204">
        <w:rPr>
          <w:rFonts w:ascii="Arial" w:eastAsia="Times New Roman" w:hAnsi="Arial" w:cs="Arial"/>
          <w:lang w:val="es-ES" w:eastAsia="es-ES"/>
        </w:rPr>
        <w:t xml:space="preserve">, </w:t>
      </w:r>
      <w:r w:rsidR="00BF1204" w:rsidRPr="009A1E0E">
        <w:rPr>
          <w:rFonts w:ascii="Arial" w:eastAsia="Times New Roman" w:hAnsi="Arial" w:cs="Arial"/>
          <w:lang w:val="es-ES" w:eastAsia="es-ES"/>
        </w:rPr>
        <w:t xml:space="preserve">electrocardiograma 12 </w:t>
      </w:r>
      <w:r w:rsidR="00BF1204">
        <w:rPr>
          <w:rFonts w:ascii="Arial" w:eastAsia="Times New Roman" w:hAnsi="Arial" w:cs="Arial"/>
          <w:lang w:val="es-ES" w:eastAsia="es-ES"/>
        </w:rPr>
        <w:t>derivaciones</w:t>
      </w:r>
      <w:r w:rsidR="00D553B8">
        <w:rPr>
          <w:rFonts w:ascii="Arial" w:eastAsia="Times New Roman" w:hAnsi="Arial" w:cs="Arial"/>
          <w:lang w:val="es-ES" w:eastAsia="es-ES"/>
        </w:rPr>
        <w:t>, p</w:t>
      </w:r>
      <w:r w:rsidRPr="009A1E0E">
        <w:rPr>
          <w:rFonts w:ascii="Arial" w:eastAsia="Times New Roman" w:hAnsi="Arial" w:cs="Arial"/>
          <w:lang w:val="es-ES" w:eastAsia="es-ES"/>
        </w:rPr>
        <w:t xml:space="preserve">arcial de </w:t>
      </w:r>
      <w:r w:rsidR="00D553B8">
        <w:rPr>
          <w:rFonts w:ascii="Arial" w:eastAsia="Times New Roman" w:hAnsi="Arial" w:cs="Arial"/>
          <w:lang w:val="es-ES" w:eastAsia="es-ES"/>
        </w:rPr>
        <w:t>o</w:t>
      </w:r>
      <w:r w:rsidRPr="009A1E0E">
        <w:rPr>
          <w:rFonts w:ascii="Arial" w:eastAsia="Times New Roman" w:hAnsi="Arial" w:cs="Arial"/>
          <w:lang w:val="es-ES" w:eastAsia="es-ES"/>
        </w:rPr>
        <w:t>rina</w:t>
      </w:r>
      <w:r w:rsidR="00BF1204">
        <w:rPr>
          <w:rFonts w:ascii="Arial" w:eastAsia="Times New Roman" w:hAnsi="Arial" w:cs="Arial"/>
          <w:lang w:val="es-ES" w:eastAsia="es-ES"/>
        </w:rPr>
        <w:t xml:space="preserve"> y</w:t>
      </w:r>
      <w:r w:rsidRPr="009A1E0E">
        <w:rPr>
          <w:rFonts w:ascii="Arial" w:eastAsia="Times New Roman" w:hAnsi="Arial" w:cs="Arial"/>
          <w:lang w:val="es-ES" w:eastAsia="es-ES"/>
        </w:rPr>
        <w:t xml:space="preserve"> análisis de sangre con las siguientes pruebas:</w:t>
      </w:r>
    </w:p>
    <w:p w14:paraId="5E8A04E7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6FEAF7BE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>* Serología HIV</w:t>
      </w:r>
    </w:p>
    <w:p w14:paraId="242F2E75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>* Glicemia</w:t>
      </w:r>
    </w:p>
    <w:p w14:paraId="411610DA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>* Creatinina</w:t>
      </w:r>
    </w:p>
    <w:p w14:paraId="06914694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>* Colesterol HDL y Total</w:t>
      </w:r>
    </w:p>
    <w:p w14:paraId="0E4D44E8" w14:textId="20C00B8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 xml:space="preserve">* </w:t>
      </w:r>
      <w:r w:rsidR="001B7441" w:rsidRPr="009A1E0E">
        <w:rPr>
          <w:rFonts w:ascii="Arial" w:eastAsia="Times New Roman" w:hAnsi="Arial" w:cs="Arial"/>
          <w:lang w:val="es-ES" w:eastAsia="es-ES"/>
        </w:rPr>
        <w:t>Ácido</w:t>
      </w:r>
      <w:r w:rsidRPr="009A1E0E">
        <w:rPr>
          <w:rFonts w:ascii="Arial" w:eastAsia="Times New Roman" w:hAnsi="Arial" w:cs="Arial"/>
          <w:lang w:val="es-ES" w:eastAsia="es-ES"/>
        </w:rPr>
        <w:t xml:space="preserve"> </w:t>
      </w:r>
      <w:r w:rsidR="00217E4F" w:rsidRPr="009A1E0E">
        <w:rPr>
          <w:rFonts w:ascii="Arial" w:eastAsia="Times New Roman" w:hAnsi="Arial" w:cs="Arial"/>
          <w:lang w:val="es-ES" w:eastAsia="es-ES"/>
        </w:rPr>
        <w:t>Úrico</w:t>
      </w:r>
    </w:p>
    <w:p w14:paraId="4559210B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>* Transaminasas (TGP-TGO)</w:t>
      </w:r>
    </w:p>
    <w:p w14:paraId="075575A5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>* Triglicéridos</w:t>
      </w:r>
    </w:p>
    <w:p w14:paraId="748EFBD4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>* Cuadro Hemático</w:t>
      </w:r>
    </w:p>
    <w:p w14:paraId="0218FF2F" w14:textId="0C01CFF5" w:rsidR="00C421E7" w:rsidRDefault="00AE5B94" w:rsidP="00C421E7">
      <w:pPr>
        <w:spacing w:after="0" w:line="240" w:lineRule="auto"/>
        <w:jc w:val="both"/>
        <w:rPr>
          <w:rFonts w:ascii="Arial" w:eastAsia="Times New Roman" w:hAnsi="Arial" w:cs="Arial"/>
          <w:color w:val="FF0000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 xml:space="preserve">* Antígeno prostático, </w:t>
      </w:r>
    </w:p>
    <w:p w14:paraId="1BCB6FDC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668F01FE" w14:textId="0E193B92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 xml:space="preserve">Adicional, toda persona que declare </w:t>
      </w:r>
      <w:r w:rsidR="001B7441" w:rsidRPr="009A1E0E">
        <w:rPr>
          <w:rFonts w:ascii="Arial" w:eastAsia="Times New Roman" w:hAnsi="Arial" w:cs="Arial"/>
          <w:lang w:val="es-ES" w:eastAsia="es-ES"/>
        </w:rPr>
        <w:t>enfermedad</w:t>
      </w:r>
      <w:r w:rsidRPr="009A1E0E">
        <w:rPr>
          <w:rFonts w:ascii="Arial" w:eastAsia="Times New Roman" w:hAnsi="Arial" w:cs="Arial"/>
          <w:lang w:val="es-ES" w:eastAsia="es-ES"/>
        </w:rPr>
        <w:t xml:space="preserve"> deberá realizarse exámenes médicos y de laboratorio a criterio del médico de la Aseguradora.</w:t>
      </w:r>
    </w:p>
    <w:p w14:paraId="174C5A86" w14:textId="77777777" w:rsidR="00AE5B94" w:rsidRPr="009A1E0E" w:rsidRDefault="00AE5B94" w:rsidP="00AE5B94">
      <w:pPr>
        <w:spacing w:after="0" w:line="240" w:lineRule="auto"/>
        <w:rPr>
          <w:rFonts w:ascii="Arial" w:eastAsia="Times New Roman" w:hAnsi="Arial" w:cs="Arial"/>
          <w:lang w:val="es-ES" w:eastAsia="es-ES"/>
        </w:rPr>
      </w:pPr>
    </w:p>
    <w:p w14:paraId="673973B6" w14:textId="77777777" w:rsidR="00AE5B94" w:rsidRPr="009A1E0E" w:rsidRDefault="00AE5B94" w:rsidP="00AE5B94">
      <w:pPr>
        <w:spacing w:after="0" w:line="240" w:lineRule="auto"/>
        <w:rPr>
          <w:rFonts w:ascii="Arial" w:eastAsia="Times New Roman" w:hAnsi="Arial" w:cs="Arial"/>
          <w:b/>
          <w:lang w:val="es-ES" w:eastAsia="es-ES"/>
        </w:rPr>
      </w:pPr>
      <w:r w:rsidRPr="009A1E0E">
        <w:rPr>
          <w:rFonts w:ascii="Arial" w:eastAsia="Times New Roman" w:hAnsi="Arial" w:cs="Arial"/>
          <w:b/>
          <w:lang w:val="es-ES" w:eastAsia="es-ES"/>
        </w:rPr>
        <w:t xml:space="preserve">NOTA: </w:t>
      </w:r>
    </w:p>
    <w:p w14:paraId="298FDBAE" w14:textId="3B8D1D30" w:rsidR="00426B7F" w:rsidRPr="0022695E" w:rsidRDefault="00426B7F" w:rsidP="00426B7F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C6AAA">
        <w:rPr>
          <w:rFonts w:ascii="Arial" w:eastAsia="Times New Roman" w:hAnsi="Arial" w:cs="Arial"/>
          <w:lang w:val="es-ES" w:eastAsia="es-ES"/>
        </w:rPr>
        <w:t>Para todo nuevo ingreso y aumento de valor asegurado de los asegurados actuales superior al 40</w:t>
      </w:r>
      <w:r w:rsidR="00DC4885" w:rsidRPr="007C6AAA">
        <w:rPr>
          <w:rFonts w:ascii="Arial" w:eastAsia="Times New Roman" w:hAnsi="Arial" w:cs="Arial"/>
          <w:lang w:val="es-ES" w:eastAsia="es-ES"/>
        </w:rPr>
        <w:t>% y</w:t>
      </w:r>
      <w:r w:rsidRPr="007C6AAA">
        <w:rPr>
          <w:rFonts w:ascii="Arial" w:eastAsia="Times New Roman" w:hAnsi="Arial" w:cs="Arial"/>
          <w:lang w:val="es-ES" w:eastAsia="es-ES"/>
        </w:rPr>
        <w:t xml:space="preserve"> que el v</w:t>
      </w:r>
      <w:r w:rsidR="00D553B8">
        <w:rPr>
          <w:rFonts w:ascii="Arial" w:eastAsia="Times New Roman" w:hAnsi="Arial" w:cs="Arial"/>
          <w:lang w:val="es-ES" w:eastAsia="es-ES"/>
        </w:rPr>
        <w:t>alor asegurado total supere los</w:t>
      </w:r>
      <w:r w:rsidRPr="007C6AAA">
        <w:rPr>
          <w:rFonts w:ascii="Arial" w:eastAsia="Times New Roman" w:hAnsi="Arial" w:cs="Arial"/>
          <w:lang w:val="es-ES" w:eastAsia="es-ES"/>
        </w:rPr>
        <w:t xml:space="preserve"> $50.000.000, se deben aplicar estos requisitos de asegurabilidad </w:t>
      </w:r>
      <w:r w:rsidR="001B7441" w:rsidRPr="007C6AAA">
        <w:rPr>
          <w:rFonts w:ascii="Arial" w:eastAsia="Times New Roman" w:hAnsi="Arial" w:cs="Arial"/>
          <w:lang w:val="es-ES" w:eastAsia="es-ES"/>
        </w:rPr>
        <w:t>de acuerdo con</w:t>
      </w:r>
      <w:r w:rsidRPr="007C6AAA">
        <w:rPr>
          <w:rFonts w:ascii="Arial" w:eastAsia="Times New Roman" w:hAnsi="Arial" w:cs="Arial"/>
          <w:lang w:val="es-ES" w:eastAsia="es-ES"/>
        </w:rPr>
        <w:t xml:space="preserve"> la edad y valor asegurado.</w:t>
      </w:r>
    </w:p>
    <w:p w14:paraId="31556BAF" w14:textId="77777777" w:rsidR="00AE5B94" w:rsidRDefault="00AE5B94" w:rsidP="00AE5B94">
      <w:pPr>
        <w:spacing w:after="0" w:line="240" w:lineRule="auto"/>
        <w:rPr>
          <w:rFonts w:ascii="Arial" w:eastAsia="Times New Roman" w:hAnsi="Arial" w:cs="Arial"/>
          <w:lang w:val="es-ES" w:eastAsia="es-ES"/>
        </w:rPr>
      </w:pPr>
    </w:p>
    <w:p w14:paraId="2EA69C74" w14:textId="77777777" w:rsidR="00D553B8" w:rsidRDefault="00D553B8" w:rsidP="00AE5B94">
      <w:pPr>
        <w:spacing w:after="0" w:line="240" w:lineRule="auto"/>
        <w:rPr>
          <w:rFonts w:ascii="Arial" w:eastAsia="Times New Roman" w:hAnsi="Arial" w:cs="Arial"/>
          <w:lang w:val="es-ES" w:eastAsia="es-ES"/>
        </w:rPr>
      </w:pPr>
    </w:p>
    <w:p w14:paraId="48CCC909" w14:textId="77777777" w:rsidR="00D553B8" w:rsidRPr="009A1E0E" w:rsidRDefault="00D553B8" w:rsidP="00AE5B94">
      <w:pPr>
        <w:spacing w:after="0" w:line="240" w:lineRule="auto"/>
        <w:rPr>
          <w:rFonts w:ascii="Arial" w:eastAsia="Times New Roman" w:hAnsi="Arial" w:cs="Arial"/>
          <w:lang w:val="es-ES" w:eastAsia="es-ES"/>
        </w:rPr>
      </w:pPr>
    </w:p>
    <w:p w14:paraId="3D445FB5" w14:textId="77777777" w:rsidR="00D553B8" w:rsidRDefault="00D553B8" w:rsidP="00AE5B94">
      <w:pPr>
        <w:spacing w:after="0" w:line="240" w:lineRule="auto"/>
        <w:rPr>
          <w:rFonts w:ascii="Arial" w:eastAsia="Times New Roman" w:hAnsi="Arial" w:cs="Arial"/>
          <w:b/>
          <w:bCs/>
          <w:u w:val="single"/>
          <w:lang w:val="es-ES" w:eastAsia="es-ES"/>
        </w:rPr>
      </w:pPr>
    </w:p>
    <w:p w14:paraId="3510ECF2" w14:textId="77777777" w:rsidR="00AE5B94" w:rsidRPr="009A1E0E" w:rsidRDefault="00AE5B94" w:rsidP="00AE5B94">
      <w:pPr>
        <w:spacing w:after="0" w:line="240" w:lineRule="auto"/>
        <w:rPr>
          <w:rFonts w:ascii="Arial" w:eastAsia="Times New Roman" w:hAnsi="Arial" w:cs="Arial"/>
          <w:b/>
          <w:bCs/>
          <w:u w:val="single"/>
          <w:lang w:val="es-ES" w:eastAsia="es-ES"/>
        </w:rPr>
      </w:pPr>
      <w:r w:rsidRPr="009A1E0E">
        <w:rPr>
          <w:rFonts w:ascii="Arial" w:eastAsia="Times New Roman" w:hAnsi="Arial" w:cs="Arial"/>
          <w:b/>
          <w:bCs/>
          <w:u w:val="single"/>
          <w:lang w:val="es-ES" w:eastAsia="es-ES"/>
        </w:rPr>
        <w:t>PAGO DE INDEMNIZACIÓN Y DOCUMENTOS REQUERIDOS PARA EL RECLAMO</w:t>
      </w:r>
    </w:p>
    <w:p w14:paraId="655EC79E" w14:textId="77777777" w:rsidR="00AE5B94" w:rsidRPr="009A1E0E" w:rsidRDefault="00AE5B94" w:rsidP="00AE5B94">
      <w:pPr>
        <w:spacing w:after="0" w:line="240" w:lineRule="auto"/>
        <w:rPr>
          <w:rFonts w:ascii="Arial" w:eastAsia="Times New Roman" w:hAnsi="Arial" w:cs="Arial"/>
          <w:b/>
          <w:bCs/>
          <w:u w:val="single"/>
          <w:lang w:val="es-ES" w:eastAsia="es-ES"/>
        </w:rPr>
      </w:pPr>
    </w:p>
    <w:p w14:paraId="001CF216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 xml:space="preserve">Una vez </w:t>
      </w:r>
      <w:r w:rsidR="00B73351">
        <w:rPr>
          <w:rFonts w:ascii="Arial" w:eastAsia="Times New Roman" w:hAnsi="Arial" w:cs="Arial"/>
          <w:lang w:val="es-ES" w:eastAsia="es-ES"/>
        </w:rPr>
        <w:t>LA ASEGURADORA</w:t>
      </w:r>
      <w:r w:rsidRPr="009A1E0E">
        <w:rPr>
          <w:rFonts w:ascii="Arial" w:eastAsia="Times New Roman" w:hAnsi="Arial" w:cs="Arial"/>
          <w:lang w:val="es-ES" w:eastAsia="es-ES"/>
        </w:rPr>
        <w:t xml:space="preserve">, reciba todos los documentos que formalicen la reclamación procederá a pagar dentro de los ocho (8) días hábiles siguientes, mediante transferencia electrónica a COLTEFINANCIERA el valor </w:t>
      </w:r>
      <w:r w:rsidR="00BF1204" w:rsidRPr="00BF1204">
        <w:rPr>
          <w:rFonts w:ascii="Arial" w:eastAsia="Times New Roman" w:hAnsi="Arial" w:cs="Arial"/>
          <w:lang w:val="es-ES" w:eastAsia="es-ES"/>
        </w:rPr>
        <w:t>del saldo insoluto de la deuda a la fecha de ocurrencia del siniestro y</w:t>
      </w:r>
      <w:r w:rsidRPr="009A1E0E">
        <w:rPr>
          <w:rFonts w:ascii="Arial" w:eastAsia="Times New Roman" w:hAnsi="Arial" w:cs="Arial"/>
          <w:lang w:val="es-ES" w:eastAsia="es-ES"/>
        </w:rPr>
        <w:t xml:space="preserve"> en relación de los siguientes documentos:</w:t>
      </w:r>
    </w:p>
    <w:p w14:paraId="5EBCED42" w14:textId="10E6F1DE" w:rsidR="00426B7F" w:rsidRDefault="00426B7F" w:rsidP="00426B7F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highlight w:val="yellow"/>
          <w:lang w:val="es-ES" w:eastAsia="es-ES"/>
        </w:rPr>
      </w:pPr>
    </w:p>
    <w:p w14:paraId="74DE373D" w14:textId="77777777" w:rsidR="007C6AAA" w:rsidRPr="0022695E" w:rsidRDefault="007C6AAA" w:rsidP="007C6AAA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FD4E99">
        <w:rPr>
          <w:rFonts w:ascii="Arial" w:eastAsia="Times New Roman" w:hAnsi="Arial" w:cs="Arial"/>
          <w:color w:val="000000" w:themeColor="text1"/>
          <w:lang w:val="es-ES" w:eastAsia="es-ES"/>
        </w:rPr>
        <w:t>Para la diferencia entre el valor asegurado inicial y valor insoluto de la deuda y los amparos adicionales de bono Canasta y Gastos funerarios, se indemnizará a los beneficiarios designados por el asegurado, o en su defecto, los de ley</w:t>
      </w:r>
      <w:r w:rsidRPr="00FD4E99">
        <w:rPr>
          <w:rFonts w:ascii="Arial" w:eastAsia="Times New Roman" w:hAnsi="Arial" w:cs="Arial"/>
          <w:b/>
          <w:color w:val="000000" w:themeColor="text1"/>
          <w:lang w:val="es-ES" w:eastAsia="es-ES"/>
        </w:rPr>
        <w:t xml:space="preserve">.  </w:t>
      </w:r>
    </w:p>
    <w:p w14:paraId="696CD7FF" w14:textId="77777777" w:rsidR="00B46B10" w:rsidRPr="009A1E0E" w:rsidRDefault="00B46B10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5315734D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  <w:r w:rsidRPr="009A1E0E">
        <w:rPr>
          <w:rFonts w:ascii="Arial" w:eastAsia="Times New Roman" w:hAnsi="Arial" w:cs="Arial"/>
          <w:b/>
          <w:lang w:val="es-ES" w:eastAsia="es-ES"/>
        </w:rPr>
        <w:t>DOCUMENTOS PARA LA ATENCION DE SINIESTROS</w:t>
      </w:r>
    </w:p>
    <w:p w14:paraId="78F5335A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71BFF07D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>Los documentos para sustentar las reclamaciones de siniestros, COLTEFINANCIERA., los entregará en físico y/o digitalizados</w:t>
      </w:r>
    </w:p>
    <w:p w14:paraId="6B79E1B8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78F86CA9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  <w:r w:rsidRPr="009A1E0E">
        <w:rPr>
          <w:rFonts w:ascii="Arial" w:eastAsia="Times New Roman" w:hAnsi="Arial" w:cs="Arial"/>
          <w:b/>
          <w:lang w:val="es-ES" w:eastAsia="es-ES"/>
        </w:rPr>
        <w:t>En caso de muerte</w:t>
      </w:r>
    </w:p>
    <w:p w14:paraId="6D6D8242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</w:p>
    <w:p w14:paraId="5DFC63E6" w14:textId="77777777" w:rsidR="006200A7" w:rsidRPr="007C6AAA" w:rsidRDefault="006200A7" w:rsidP="006200A7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C6AAA">
        <w:rPr>
          <w:rFonts w:ascii="Arial" w:eastAsia="Times New Roman" w:hAnsi="Arial" w:cs="Arial"/>
          <w:lang w:val="es-ES" w:eastAsia="es-ES"/>
        </w:rPr>
        <w:t>Registro Civil de defunción.</w:t>
      </w:r>
    </w:p>
    <w:p w14:paraId="3691613C" w14:textId="77777777" w:rsidR="006200A7" w:rsidRPr="007C6AAA" w:rsidRDefault="006200A7" w:rsidP="006200A7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C6AAA">
        <w:rPr>
          <w:rFonts w:ascii="Arial" w:eastAsia="Times New Roman" w:hAnsi="Arial" w:cs="Arial"/>
          <w:lang w:val="es-ES" w:eastAsia="es-ES"/>
        </w:rPr>
        <w:t>Copia de la Historia Clínica del Asegurado.</w:t>
      </w:r>
    </w:p>
    <w:p w14:paraId="024C0189" w14:textId="77777777" w:rsidR="006200A7" w:rsidRPr="007C6AAA" w:rsidRDefault="006200A7" w:rsidP="006200A7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C6AAA">
        <w:rPr>
          <w:rFonts w:ascii="Arial" w:eastAsia="Times New Roman" w:hAnsi="Arial" w:cs="Arial"/>
          <w:lang w:val="es-ES" w:eastAsia="es-ES"/>
        </w:rPr>
        <w:t>Certificación del saldo insoluto de la deuda a la fecha de ocurrencia del siniestro.</w:t>
      </w:r>
    </w:p>
    <w:p w14:paraId="38E383DE" w14:textId="627ED446" w:rsidR="006200A7" w:rsidRPr="007C6AAA" w:rsidRDefault="006200A7" w:rsidP="006200A7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C6AAA">
        <w:rPr>
          <w:rFonts w:ascii="Arial" w:eastAsia="Times New Roman" w:hAnsi="Arial" w:cs="Arial"/>
          <w:lang w:val="es-ES" w:eastAsia="es-ES"/>
        </w:rPr>
        <w:t>Solicitud de seguro debidamente diligenciado por el cliente</w:t>
      </w:r>
      <w:r w:rsidR="009935DF">
        <w:rPr>
          <w:rFonts w:ascii="Arial" w:eastAsia="Times New Roman" w:hAnsi="Arial" w:cs="Arial"/>
          <w:lang w:val="es-ES" w:eastAsia="es-ES"/>
        </w:rPr>
        <w:t xml:space="preserve"> (si aplica)</w:t>
      </w:r>
      <w:r w:rsidRPr="007C6AAA">
        <w:rPr>
          <w:rFonts w:ascii="Arial" w:eastAsia="Times New Roman" w:hAnsi="Arial" w:cs="Arial"/>
          <w:lang w:val="es-ES" w:eastAsia="es-ES"/>
        </w:rPr>
        <w:t>.</w:t>
      </w:r>
    </w:p>
    <w:p w14:paraId="0B469DBE" w14:textId="58117E35" w:rsidR="006200A7" w:rsidRPr="007C6AAA" w:rsidRDefault="009935DF" w:rsidP="006200A7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>C</w:t>
      </w:r>
      <w:r w:rsidR="006200A7" w:rsidRPr="007C6AAA">
        <w:rPr>
          <w:rFonts w:ascii="Arial" w:eastAsia="Times New Roman" w:hAnsi="Arial" w:cs="Arial"/>
          <w:lang w:val="es-ES" w:eastAsia="es-ES"/>
        </w:rPr>
        <w:t>opia de la cedula de ciudadanía del asegurado</w:t>
      </w:r>
    </w:p>
    <w:p w14:paraId="2148DD1F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0357B273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  <w:r w:rsidRPr="009A1E0E">
        <w:rPr>
          <w:rFonts w:ascii="Arial" w:eastAsia="Times New Roman" w:hAnsi="Arial" w:cs="Arial"/>
          <w:b/>
          <w:lang w:val="es-ES" w:eastAsia="es-ES"/>
        </w:rPr>
        <w:t xml:space="preserve">En caso de Incapacidad Total y Permanente </w:t>
      </w:r>
    </w:p>
    <w:p w14:paraId="5665A47E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</w:p>
    <w:p w14:paraId="146450E4" w14:textId="77777777" w:rsidR="001650D7" w:rsidRPr="0022695E" w:rsidRDefault="001650D7" w:rsidP="001650D7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22695E">
        <w:rPr>
          <w:rFonts w:ascii="Arial" w:eastAsia="Times New Roman" w:hAnsi="Arial" w:cs="Arial"/>
          <w:lang w:val="es-ES" w:eastAsia="es-ES"/>
        </w:rPr>
        <w:t xml:space="preserve">Copia del dictamen de calificación de Invalidez emitida por la Entidad Competente (EPS, ARL, </w:t>
      </w:r>
      <w:proofErr w:type="spellStart"/>
      <w:r w:rsidRPr="0022695E">
        <w:rPr>
          <w:rFonts w:ascii="Arial" w:eastAsia="Times New Roman" w:hAnsi="Arial" w:cs="Arial"/>
          <w:lang w:val="es-ES" w:eastAsia="es-ES"/>
        </w:rPr>
        <w:t>AFl</w:t>
      </w:r>
      <w:proofErr w:type="spellEnd"/>
      <w:r w:rsidRPr="0022695E">
        <w:rPr>
          <w:rFonts w:ascii="Arial" w:eastAsia="Times New Roman" w:hAnsi="Arial" w:cs="Arial"/>
          <w:lang w:val="es-ES" w:eastAsia="es-ES"/>
        </w:rPr>
        <w:t xml:space="preserve"> o JUNTA REGIONAL O NACIONAL DE CALIFICACION DE INVALIDEZ, REGIMEN ESPECIAL) en la cual se evidencie la fecha de estructuración y el porcentaje de la pérdida.</w:t>
      </w:r>
    </w:p>
    <w:p w14:paraId="677FE982" w14:textId="77777777" w:rsidR="00AE5B94" w:rsidRPr="009A1E0E" w:rsidRDefault="00AE5B94" w:rsidP="00AE5B94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>Copia de la Historia Clínica</w:t>
      </w:r>
    </w:p>
    <w:p w14:paraId="312E0049" w14:textId="12E420D8" w:rsidR="00AE5B94" w:rsidRPr="009A1E0E" w:rsidRDefault="00AE5B94" w:rsidP="00AE5B94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>Certificación del saldo insoluto de la deuda</w:t>
      </w:r>
      <w:r w:rsidR="00230169">
        <w:rPr>
          <w:rFonts w:ascii="Arial" w:eastAsia="Times New Roman" w:hAnsi="Arial" w:cs="Arial"/>
          <w:lang w:val="es-ES" w:eastAsia="es-ES"/>
        </w:rPr>
        <w:t xml:space="preserve"> y valor inicial asegurado</w:t>
      </w:r>
      <w:r w:rsidRPr="009A1E0E">
        <w:rPr>
          <w:rFonts w:ascii="Arial" w:eastAsia="Times New Roman" w:hAnsi="Arial" w:cs="Arial"/>
          <w:lang w:val="es-ES" w:eastAsia="es-ES"/>
        </w:rPr>
        <w:t xml:space="preserve"> a la fecha de ocurrencia del siniestro.</w:t>
      </w:r>
    </w:p>
    <w:p w14:paraId="4CCDC51D" w14:textId="77777777" w:rsidR="00AE5B94" w:rsidRPr="009A1E0E" w:rsidRDefault="00AE5B94" w:rsidP="00AE5B94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>Solicitud de Seguro debidamente diligenciado por el asegurado y/o deudor.</w:t>
      </w:r>
    </w:p>
    <w:p w14:paraId="0D0FC626" w14:textId="72C9DC70" w:rsidR="00AE5B94" w:rsidRPr="007C6AAA" w:rsidRDefault="00AE5B94" w:rsidP="00AE5B94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C6AAA">
        <w:rPr>
          <w:rFonts w:ascii="Arial" w:eastAsia="Times New Roman" w:hAnsi="Arial" w:cs="Arial"/>
          <w:lang w:val="es-ES" w:eastAsia="es-ES"/>
        </w:rPr>
        <w:t xml:space="preserve">Fotocopia de la cedula de </w:t>
      </w:r>
      <w:r w:rsidR="006200A7" w:rsidRPr="007C6AAA">
        <w:rPr>
          <w:rFonts w:ascii="Arial" w:eastAsia="Times New Roman" w:hAnsi="Arial" w:cs="Arial"/>
          <w:lang w:val="es-ES" w:eastAsia="es-ES"/>
        </w:rPr>
        <w:t>ciudadanía del asegurado.</w:t>
      </w:r>
    </w:p>
    <w:p w14:paraId="7EBDAD78" w14:textId="26472080" w:rsidR="001C371F" w:rsidRPr="007C6AAA" w:rsidRDefault="001C371F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val="es-ES" w:eastAsia="es-ES"/>
        </w:rPr>
      </w:pPr>
    </w:p>
    <w:p w14:paraId="11B682CE" w14:textId="7A728DAB" w:rsidR="001C371F" w:rsidRPr="007C6AAA" w:rsidRDefault="001C371F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val="es-ES" w:eastAsia="es-ES"/>
        </w:rPr>
      </w:pPr>
      <w:r w:rsidRPr="007C6AAA">
        <w:rPr>
          <w:rFonts w:ascii="Arial" w:eastAsia="Times New Roman" w:hAnsi="Arial" w:cs="Arial"/>
          <w:b/>
          <w:bCs/>
          <w:u w:val="single"/>
          <w:lang w:val="es-ES" w:eastAsia="es-ES"/>
        </w:rPr>
        <w:t>Gastos funerarios y Bono Canasta</w:t>
      </w:r>
    </w:p>
    <w:p w14:paraId="17B1D535" w14:textId="1C4CFDF1" w:rsidR="001C371F" w:rsidRPr="007C6AAA" w:rsidRDefault="001C371F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val="es-ES" w:eastAsia="es-ES"/>
        </w:rPr>
      </w:pPr>
    </w:p>
    <w:p w14:paraId="50B6B60E" w14:textId="64D2326F" w:rsidR="001C371F" w:rsidRPr="007C6AAA" w:rsidRDefault="001C371F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bCs/>
          <w:lang w:val="es-ES" w:eastAsia="es-ES"/>
        </w:rPr>
      </w:pPr>
      <w:r w:rsidRPr="007C6AAA">
        <w:rPr>
          <w:rFonts w:ascii="Arial" w:eastAsia="Times New Roman" w:hAnsi="Arial" w:cs="Arial"/>
          <w:bCs/>
          <w:lang w:val="es-ES" w:eastAsia="es-ES"/>
        </w:rPr>
        <w:t>Adicional a los documentos requeridos en el amparo Básico, los beneficiarios deberán aportar los siguientes documentos:</w:t>
      </w:r>
    </w:p>
    <w:p w14:paraId="235EF4AA" w14:textId="77777777" w:rsidR="001C371F" w:rsidRPr="007C6AAA" w:rsidRDefault="001C371F" w:rsidP="001C37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CDCD19D" w14:textId="0FB93B08" w:rsidR="001C371F" w:rsidRPr="007C6AAA" w:rsidRDefault="001C371F" w:rsidP="00522F67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14" w:line="240" w:lineRule="auto"/>
        <w:jc w:val="both"/>
        <w:rPr>
          <w:rFonts w:ascii="Arial" w:hAnsi="Arial" w:cs="Arial"/>
        </w:rPr>
      </w:pPr>
      <w:r w:rsidRPr="007C6AAA">
        <w:rPr>
          <w:rFonts w:ascii="Arial" w:hAnsi="Arial" w:cs="Arial"/>
        </w:rPr>
        <w:t>Documentos que prueben la condición de Beneficiarios; copia cedula para mayores de edad, registro civil de nacimiento para menores</w:t>
      </w:r>
      <w:r w:rsidR="00902A5E" w:rsidRPr="007C6AAA">
        <w:rPr>
          <w:rFonts w:ascii="Arial" w:hAnsi="Arial" w:cs="Arial"/>
        </w:rPr>
        <w:t>.</w:t>
      </w:r>
      <w:r w:rsidRPr="007C6AAA">
        <w:rPr>
          <w:rFonts w:ascii="Arial" w:hAnsi="Arial" w:cs="Arial"/>
        </w:rPr>
        <w:t xml:space="preserve"> </w:t>
      </w:r>
    </w:p>
    <w:p w14:paraId="3C22FA85" w14:textId="77777777" w:rsidR="001C371F" w:rsidRPr="009A1E0E" w:rsidRDefault="001C371F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val="es-ES" w:eastAsia="es-ES"/>
        </w:rPr>
      </w:pPr>
    </w:p>
    <w:p w14:paraId="32239A3C" w14:textId="77777777" w:rsidR="009935DF" w:rsidRDefault="009935DF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val="es-ES" w:eastAsia="es-ES"/>
        </w:rPr>
      </w:pPr>
    </w:p>
    <w:p w14:paraId="1AE0C79E" w14:textId="77777777" w:rsidR="009935DF" w:rsidRDefault="009935DF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val="es-ES" w:eastAsia="es-ES"/>
        </w:rPr>
      </w:pPr>
    </w:p>
    <w:p w14:paraId="3C56A761" w14:textId="77777777" w:rsidR="009935DF" w:rsidRDefault="009935DF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val="es-ES" w:eastAsia="es-ES"/>
        </w:rPr>
      </w:pPr>
    </w:p>
    <w:p w14:paraId="636009CE" w14:textId="77777777" w:rsidR="009935DF" w:rsidRDefault="009935DF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val="es-ES" w:eastAsia="es-ES"/>
        </w:rPr>
      </w:pPr>
    </w:p>
    <w:p w14:paraId="4F402134" w14:textId="77777777" w:rsidR="00AE5B94" w:rsidRPr="009A1E0E" w:rsidRDefault="00AE5B94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val="es-ES" w:eastAsia="es-ES"/>
        </w:rPr>
      </w:pPr>
      <w:r w:rsidRPr="009A1E0E">
        <w:rPr>
          <w:rFonts w:ascii="Arial" w:eastAsia="Times New Roman" w:hAnsi="Arial" w:cs="Arial"/>
          <w:b/>
          <w:bCs/>
          <w:u w:val="single"/>
          <w:lang w:val="es-ES" w:eastAsia="es-ES"/>
        </w:rPr>
        <w:t>CLÁUSULAS PARTICULARES</w:t>
      </w:r>
    </w:p>
    <w:p w14:paraId="6A46A3FA" w14:textId="77777777" w:rsidR="00AE5B94" w:rsidRPr="009A1E0E" w:rsidRDefault="00AE5B94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2717F402" w14:textId="77777777" w:rsidR="00B92E9E" w:rsidRDefault="00B92E9E" w:rsidP="00B92E9E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Batang" w:hAnsi="Arial" w:cs="Arial"/>
          <w:b/>
          <w:bCs/>
          <w:lang w:val="es-ES" w:eastAsia="es-ES"/>
        </w:rPr>
      </w:pPr>
      <w:r>
        <w:rPr>
          <w:rFonts w:ascii="Arial" w:eastAsia="Batang" w:hAnsi="Arial" w:cs="Arial"/>
          <w:b/>
          <w:bCs/>
          <w:lang w:val="es-ES" w:eastAsia="es-ES"/>
        </w:rPr>
        <w:t>AMPARO AUTOMATICO</w:t>
      </w:r>
    </w:p>
    <w:p w14:paraId="235D15A9" w14:textId="77777777" w:rsidR="007D16F6" w:rsidRDefault="007D16F6" w:rsidP="00B92E9E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Batang" w:hAnsi="Arial" w:cs="Arial"/>
          <w:b/>
          <w:bCs/>
          <w:lang w:val="es-ES" w:eastAsia="es-ES"/>
        </w:rPr>
      </w:pPr>
    </w:p>
    <w:p w14:paraId="2859266D" w14:textId="3BA00427" w:rsidR="00FE117A" w:rsidRDefault="00AE5B94" w:rsidP="00FE117A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  <w:r w:rsidRPr="00FE117A">
        <w:rPr>
          <w:rFonts w:ascii="Arial" w:eastAsia="Times New Roman" w:hAnsi="Arial" w:cs="Arial"/>
          <w:b/>
          <w:lang w:val="es-ES" w:eastAsia="es-ES"/>
        </w:rPr>
        <w:t xml:space="preserve">Plan 1 </w:t>
      </w:r>
      <w:r w:rsidR="007D16F6" w:rsidRPr="007D16F6">
        <w:rPr>
          <w:rFonts w:ascii="Arial" w:eastAsia="Batang" w:hAnsi="Arial" w:cs="Arial"/>
          <w:b/>
          <w:bCs/>
          <w:lang w:val="es-ES" w:eastAsia="es-ES"/>
        </w:rPr>
        <w:t>Libranza, Libre Inversión y Vehículos</w:t>
      </w:r>
      <w:r w:rsidRPr="00FE117A">
        <w:rPr>
          <w:rFonts w:ascii="Arial" w:eastAsia="Times New Roman" w:hAnsi="Arial" w:cs="Arial"/>
          <w:b/>
          <w:lang w:val="es-ES" w:eastAsia="es-ES"/>
        </w:rPr>
        <w:tab/>
      </w:r>
    </w:p>
    <w:p w14:paraId="0B4655BC" w14:textId="77777777" w:rsidR="002D72CC" w:rsidRPr="00FE117A" w:rsidRDefault="002D72CC" w:rsidP="00FE117A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</w:p>
    <w:p w14:paraId="7BF6D96D" w14:textId="1A1F0173" w:rsidR="001709A7" w:rsidRPr="007C6AAA" w:rsidRDefault="00AE5B94" w:rsidP="003D311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3D311B">
        <w:rPr>
          <w:rFonts w:ascii="Arial" w:eastAsia="Times New Roman" w:hAnsi="Arial" w:cs="Arial"/>
          <w:lang w:val="es-ES" w:eastAsia="es-ES"/>
        </w:rPr>
        <w:t xml:space="preserve">Máximo </w:t>
      </w:r>
      <w:r w:rsidR="003C7DD1" w:rsidRPr="007C6AAA">
        <w:rPr>
          <w:rFonts w:ascii="Arial" w:eastAsia="Times New Roman" w:hAnsi="Arial" w:cs="Arial"/>
          <w:lang w:val="es-ES" w:eastAsia="es-ES"/>
        </w:rPr>
        <w:t>60 días</w:t>
      </w:r>
      <w:r w:rsidR="005F5800" w:rsidRPr="007C6AAA">
        <w:rPr>
          <w:rFonts w:ascii="Arial" w:eastAsia="Times New Roman" w:hAnsi="Arial" w:cs="Arial"/>
          <w:lang w:val="es-ES" w:eastAsia="es-ES"/>
        </w:rPr>
        <w:t xml:space="preserve">, </w:t>
      </w:r>
      <w:r w:rsidRPr="007C6AAA">
        <w:rPr>
          <w:rFonts w:ascii="Arial" w:eastAsia="Times New Roman" w:hAnsi="Arial" w:cs="Arial"/>
          <w:lang w:val="es-ES" w:eastAsia="es-ES"/>
        </w:rPr>
        <w:t xml:space="preserve">Hasta </w:t>
      </w:r>
      <w:r w:rsidR="001650D7" w:rsidRPr="007C6AAA">
        <w:rPr>
          <w:rFonts w:ascii="Arial" w:eastAsia="Times New Roman" w:hAnsi="Arial" w:cs="Arial"/>
          <w:lang w:val="es-ES" w:eastAsia="es-ES"/>
        </w:rPr>
        <w:t xml:space="preserve">70 </w:t>
      </w:r>
      <w:r w:rsidR="001B7441" w:rsidRPr="007C6AAA">
        <w:rPr>
          <w:rFonts w:ascii="Arial" w:eastAsia="Times New Roman" w:hAnsi="Arial" w:cs="Arial"/>
          <w:lang w:val="es-ES" w:eastAsia="es-ES"/>
        </w:rPr>
        <w:t>Años</w:t>
      </w:r>
      <w:r w:rsidR="001650D7" w:rsidRPr="007C6AAA">
        <w:rPr>
          <w:rFonts w:ascii="Arial" w:eastAsia="Times New Roman" w:hAnsi="Arial" w:cs="Arial"/>
          <w:lang w:val="es-ES" w:eastAsia="es-ES"/>
        </w:rPr>
        <w:t xml:space="preserve"> más 364 </w:t>
      </w:r>
      <w:r w:rsidR="007C44E0" w:rsidRPr="007C6AAA">
        <w:rPr>
          <w:rFonts w:ascii="Arial" w:eastAsia="Times New Roman" w:hAnsi="Arial" w:cs="Arial"/>
          <w:lang w:val="es-ES" w:eastAsia="es-ES"/>
        </w:rPr>
        <w:t>días para</w:t>
      </w:r>
      <w:r w:rsidR="005F5800" w:rsidRPr="007C6AAA">
        <w:rPr>
          <w:rFonts w:ascii="Arial" w:eastAsia="Times New Roman" w:hAnsi="Arial" w:cs="Arial"/>
          <w:lang w:val="es-ES" w:eastAsia="es-ES"/>
        </w:rPr>
        <w:t xml:space="preserve"> todos los que no declaren padecer una enfermedad, </w:t>
      </w:r>
      <w:r w:rsidRPr="007C6AAA">
        <w:rPr>
          <w:rFonts w:ascii="Arial" w:eastAsia="Times New Roman" w:hAnsi="Arial" w:cs="Arial"/>
          <w:lang w:val="es-ES" w:eastAsia="es-ES"/>
        </w:rPr>
        <w:t>Máximo valor asegurado $</w:t>
      </w:r>
      <w:r w:rsidR="001B7441">
        <w:rPr>
          <w:rFonts w:ascii="Arial" w:eastAsia="Times New Roman" w:hAnsi="Arial" w:cs="Arial"/>
          <w:lang w:val="es-ES" w:eastAsia="es-ES"/>
        </w:rPr>
        <w:t>5</w:t>
      </w:r>
      <w:r w:rsidRPr="007C6AAA">
        <w:rPr>
          <w:rFonts w:ascii="Arial" w:eastAsia="Times New Roman" w:hAnsi="Arial" w:cs="Arial"/>
          <w:lang w:val="es-ES" w:eastAsia="es-ES"/>
        </w:rPr>
        <w:t>00.000.</w:t>
      </w:r>
      <w:r w:rsidR="00D03275" w:rsidRPr="007C6AAA">
        <w:rPr>
          <w:rFonts w:ascii="Arial" w:eastAsia="Times New Roman" w:hAnsi="Arial" w:cs="Arial"/>
          <w:lang w:val="es-ES" w:eastAsia="es-ES"/>
        </w:rPr>
        <w:t>000 sin</w:t>
      </w:r>
      <w:r w:rsidR="003C7DD1" w:rsidRPr="007C6AAA">
        <w:rPr>
          <w:rFonts w:ascii="Arial" w:eastAsia="Times New Roman" w:hAnsi="Arial" w:cs="Arial"/>
          <w:lang w:val="es-ES" w:eastAsia="es-ES"/>
        </w:rPr>
        <w:t xml:space="preserve"> </w:t>
      </w:r>
      <w:r w:rsidR="00FE117A" w:rsidRPr="007C6AAA">
        <w:rPr>
          <w:rFonts w:ascii="Arial" w:eastAsia="Times New Roman" w:hAnsi="Arial" w:cs="Arial"/>
          <w:lang w:val="es-ES" w:eastAsia="es-ES"/>
        </w:rPr>
        <w:t>exámenes médicos.</w:t>
      </w:r>
      <w:r w:rsidR="001709A7" w:rsidRPr="007C6AAA">
        <w:rPr>
          <w:rFonts w:ascii="Arial" w:eastAsia="Times New Roman" w:hAnsi="Arial" w:cs="Arial"/>
          <w:lang w:val="es-ES" w:eastAsia="es-ES"/>
        </w:rPr>
        <w:t xml:space="preserve"> Vigencia exámenes médicos un (1) año</w:t>
      </w:r>
    </w:p>
    <w:p w14:paraId="16D230F8" w14:textId="77777777" w:rsidR="00AE5B94" w:rsidRPr="009A1E0E" w:rsidRDefault="00AE5B94" w:rsidP="00AE5B94">
      <w:pPr>
        <w:spacing w:after="0" w:line="240" w:lineRule="auto"/>
        <w:ind w:left="2977" w:hanging="2977"/>
        <w:jc w:val="both"/>
        <w:rPr>
          <w:rFonts w:ascii="Arial" w:eastAsia="Times New Roman" w:hAnsi="Arial" w:cs="Arial"/>
          <w:lang w:val="es-ES" w:eastAsia="es-ES"/>
        </w:rPr>
      </w:pPr>
    </w:p>
    <w:p w14:paraId="4B2F6F97" w14:textId="13B32F9D" w:rsidR="00AE5B94" w:rsidRPr="007C6AAA" w:rsidRDefault="00AE5B94" w:rsidP="003D311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C6AAA">
        <w:rPr>
          <w:rFonts w:ascii="Arial" w:eastAsia="Times New Roman" w:hAnsi="Arial" w:cs="Arial"/>
          <w:lang w:val="es-ES" w:eastAsia="es-ES"/>
        </w:rPr>
        <w:t>Jubilados</w:t>
      </w:r>
      <w:r w:rsidR="001650D7" w:rsidRPr="007C6AAA">
        <w:rPr>
          <w:rFonts w:ascii="Arial" w:eastAsia="Times New Roman" w:hAnsi="Arial" w:cs="Arial"/>
          <w:lang w:val="es-ES" w:eastAsia="es-ES"/>
        </w:rPr>
        <w:t xml:space="preserve"> y Rentistas de Capital</w:t>
      </w:r>
      <w:r w:rsidRPr="007C6AAA">
        <w:rPr>
          <w:rFonts w:ascii="Arial" w:eastAsia="Times New Roman" w:hAnsi="Arial" w:cs="Arial"/>
          <w:lang w:val="es-ES" w:eastAsia="es-ES"/>
        </w:rPr>
        <w:t>:</w:t>
      </w:r>
    </w:p>
    <w:p w14:paraId="1352068B" w14:textId="4CD1B5D2" w:rsidR="009935DF" w:rsidRPr="007C6AAA" w:rsidRDefault="00AE5B94" w:rsidP="009935DF">
      <w:pPr>
        <w:spacing w:after="0" w:line="240" w:lineRule="auto"/>
        <w:ind w:left="360"/>
        <w:jc w:val="both"/>
        <w:rPr>
          <w:rFonts w:ascii="Arial" w:eastAsia="Times New Roman" w:hAnsi="Arial" w:cs="Arial"/>
          <w:lang w:val="es-ES" w:eastAsia="es-ES"/>
        </w:rPr>
      </w:pPr>
      <w:r w:rsidRPr="007C6AAA">
        <w:rPr>
          <w:rFonts w:ascii="Arial" w:eastAsia="Times New Roman" w:hAnsi="Arial" w:cs="Arial"/>
          <w:lang w:val="es-ES" w:eastAsia="es-ES"/>
        </w:rPr>
        <w:t xml:space="preserve">Máximo </w:t>
      </w:r>
      <w:r w:rsidR="00067BD8" w:rsidRPr="007C6AAA">
        <w:rPr>
          <w:rFonts w:ascii="Arial" w:eastAsia="Times New Roman" w:hAnsi="Arial" w:cs="Arial"/>
          <w:lang w:val="es-ES" w:eastAsia="es-ES"/>
        </w:rPr>
        <w:t>60 días</w:t>
      </w:r>
      <w:r w:rsidR="00F10FF1" w:rsidRPr="007C6AAA">
        <w:rPr>
          <w:rFonts w:ascii="Arial" w:eastAsia="Times New Roman" w:hAnsi="Arial" w:cs="Arial"/>
          <w:lang w:val="es-ES" w:eastAsia="es-ES"/>
        </w:rPr>
        <w:t xml:space="preserve">, </w:t>
      </w:r>
      <w:r w:rsidRPr="007C6AAA">
        <w:rPr>
          <w:rFonts w:ascii="Arial" w:eastAsia="Times New Roman" w:hAnsi="Arial" w:cs="Arial"/>
          <w:lang w:val="es-ES" w:eastAsia="es-ES"/>
        </w:rPr>
        <w:t>para todos los que no declaren padecer</w:t>
      </w:r>
      <w:r w:rsidR="00067BD8" w:rsidRPr="007C6AAA">
        <w:rPr>
          <w:rFonts w:ascii="Arial" w:eastAsia="Times New Roman" w:hAnsi="Arial" w:cs="Arial"/>
          <w:lang w:val="es-ES" w:eastAsia="es-ES"/>
        </w:rPr>
        <w:t xml:space="preserve"> una </w:t>
      </w:r>
      <w:r w:rsidR="007C44E0" w:rsidRPr="007C6AAA">
        <w:rPr>
          <w:rFonts w:ascii="Arial" w:eastAsia="Times New Roman" w:hAnsi="Arial" w:cs="Arial"/>
          <w:lang w:val="es-ES" w:eastAsia="es-ES"/>
        </w:rPr>
        <w:t>enfermedad, máximo</w:t>
      </w:r>
      <w:r w:rsidR="00067BD8" w:rsidRPr="007C6AAA">
        <w:rPr>
          <w:rFonts w:ascii="Arial" w:eastAsia="Times New Roman" w:hAnsi="Arial" w:cs="Arial"/>
          <w:lang w:val="es-ES" w:eastAsia="es-ES"/>
        </w:rPr>
        <w:t xml:space="preserve"> valor </w:t>
      </w:r>
      <w:r w:rsidRPr="007C6AAA">
        <w:rPr>
          <w:rFonts w:ascii="Arial" w:eastAsia="Times New Roman" w:hAnsi="Arial" w:cs="Arial"/>
          <w:lang w:val="es-ES" w:eastAsia="es-ES"/>
        </w:rPr>
        <w:t>asegurado $100.</w:t>
      </w:r>
      <w:r w:rsidR="00F10FF1" w:rsidRPr="007C6AAA">
        <w:rPr>
          <w:rFonts w:ascii="Arial" w:eastAsia="Times New Roman" w:hAnsi="Arial" w:cs="Arial"/>
          <w:lang w:val="es-ES" w:eastAsia="es-ES"/>
        </w:rPr>
        <w:t>000.000 sin exámenes médicos.</w:t>
      </w:r>
    </w:p>
    <w:p w14:paraId="6800C802" w14:textId="20F5C909" w:rsidR="002D3BCC" w:rsidRPr="007C6AAA" w:rsidRDefault="00AE5B94" w:rsidP="003D311B">
      <w:pPr>
        <w:spacing w:after="0" w:line="240" w:lineRule="auto"/>
        <w:ind w:left="360"/>
        <w:jc w:val="both"/>
        <w:rPr>
          <w:rFonts w:ascii="Arial" w:eastAsia="Times New Roman" w:hAnsi="Arial" w:cs="Arial"/>
          <w:lang w:val="es-ES" w:eastAsia="es-ES"/>
        </w:rPr>
      </w:pPr>
      <w:r w:rsidRPr="007C6AAA">
        <w:rPr>
          <w:rFonts w:ascii="Arial" w:eastAsia="Times New Roman" w:hAnsi="Arial" w:cs="Arial"/>
          <w:lang w:val="es-ES" w:eastAsia="es-ES"/>
        </w:rPr>
        <w:t xml:space="preserve">Sin declaración de asegurabilidad para todos los nuevos máximo valor asegurado </w:t>
      </w:r>
      <w:r w:rsidR="00EF1008" w:rsidRPr="007C6AAA">
        <w:rPr>
          <w:rFonts w:ascii="Arial" w:eastAsia="Times New Roman" w:hAnsi="Arial" w:cs="Arial"/>
          <w:lang w:val="es-ES" w:eastAsia="es-ES"/>
        </w:rPr>
        <w:t xml:space="preserve">$50.000.000. </w:t>
      </w:r>
      <w:r w:rsidRPr="007C6AAA">
        <w:rPr>
          <w:rFonts w:ascii="Arial" w:eastAsia="Times New Roman" w:hAnsi="Arial" w:cs="Arial"/>
          <w:lang w:val="es-ES" w:eastAsia="es-ES"/>
        </w:rPr>
        <w:t xml:space="preserve">Vigencia exámenes médicos </w:t>
      </w:r>
      <w:r w:rsidR="002D3BCC" w:rsidRPr="007C6AAA">
        <w:rPr>
          <w:rFonts w:ascii="Arial" w:eastAsia="Times New Roman" w:hAnsi="Arial" w:cs="Arial"/>
          <w:lang w:val="es-ES" w:eastAsia="es-ES"/>
        </w:rPr>
        <w:t>un (1) año</w:t>
      </w:r>
    </w:p>
    <w:p w14:paraId="4A09E5B7" w14:textId="77777777" w:rsidR="00AE5B94" w:rsidRPr="007C6AAA" w:rsidRDefault="00AE5B94" w:rsidP="00AE5B94">
      <w:pPr>
        <w:spacing w:after="0" w:line="240" w:lineRule="auto"/>
        <w:ind w:left="2977" w:hanging="2977"/>
        <w:jc w:val="both"/>
        <w:rPr>
          <w:rFonts w:ascii="Arial" w:eastAsia="Times New Roman" w:hAnsi="Arial" w:cs="Arial"/>
          <w:lang w:val="es-ES" w:eastAsia="es-ES"/>
        </w:rPr>
      </w:pPr>
    </w:p>
    <w:p w14:paraId="78BE8AA6" w14:textId="77777777" w:rsidR="001650D7" w:rsidRPr="007C6AAA" w:rsidRDefault="001650D7" w:rsidP="003D311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C6AAA">
        <w:rPr>
          <w:rFonts w:ascii="Arial" w:eastAsia="Times New Roman" w:hAnsi="Arial" w:cs="Arial"/>
          <w:lang w:val="es-ES" w:eastAsia="es-ES"/>
        </w:rPr>
        <w:t xml:space="preserve">Jubilados y Rentistas de Capital </w:t>
      </w:r>
      <w:r w:rsidRPr="007C6AAA">
        <w:rPr>
          <w:rFonts w:ascii="Arial" w:eastAsia="Times New Roman" w:hAnsi="Arial" w:cs="Arial"/>
          <w:b/>
          <w:bCs/>
          <w:lang w:val="es-ES" w:eastAsia="es-ES"/>
        </w:rPr>
        <w:t>DESDE 80 AÑOS HASTA 89 AÑOS MÁS 364 DÍAS</w:t>
      </w:r>
      <w:r w:rsidRPr="007C6AAA">
        <w:rPr>
          <w:rFonts w:ascii="Arial" w:eastAsia="Times New Roman" w:hAnsi="Arial" w:cs="Arial"/>
          <w:lang w:val="es-ES" w:eastAsia="es-ES"/>
        </w:rPr>
        <w:t>:</w:t>
      </w:r>
    </w:p>
    <w:p w14:paraId="40D9F518" w14:textId="11B627F8" w:rsidR="001650D7" w:rsidRPr="007C6AAA" w:rsidRDefault="001650D7" w:rsidP="003D311B">
      <w:pPr>
        <w:spacing w:after="0" w:line="240" w:lineRule="auto"/>
        <w:ind w:left="360"/>
        <w:jc w:val="both"/>
        <w:rPr>
          <w:rFonts w:ascii="Arial" w:eastAsia="Times New Roman" w:hAnsi="Arial" w:cs="Arial"/>
          <w:lang w:val="es-ES" w:eastAsia="es-ES"/>
        </w:rPr>
      </w:pPr>
      <w:r w:rsidRPr="007C6AAA">
        <w:rPr>
          <w:rFonts w:ascii="Arial" w:eastAsia="Times New Roman" w:hAnsi="Arial" w:cs="Arial"/>
          <w:lang w:val="es-ES" w:eastAsia="es-ES"/>
        </w:rPr>
        <w:t>Máximo 45 Días</w:t>
      </w:r>
      <w:r w:rsidR="002D3BCC" w:rsidRPr="007C6AAA">
        <w:rPr>
          <w:rFonts w:ascii="Arial" w:eastAsia="Times New Roman" w:hAnsi="Arial" w:cs="Arial"/>
          <w:lang w:val="es-ES" w:eastAsia="es-ES"/>
        </w:rPr>
        <w:t xml:space="preserve"> 60 días</w:t>
      </w:r>
      <w:r w:rsidR="001709A7" w:rsidRPr="007C6AAA">
        <w:rPr>
          <w:rFonts w:ascii="Arial" w:eastAsia="Times New Roman" w:hAnsi="Arial" w:cs="Arial"/>
          <w:lang w:val="es-ES" w:eastAsia="es-ES"/>
        </w:rPr>
        <w:t>.</w:t>
      </w:r>
      <w:r w:rsidRPr="007C6AAA">
        <w:rPr>
          <w:rFonts w:ascii="Arial" w:eastAsia="Times New Roman" w:hAnsi="Arial" w:cs="Arial"/>
          <w:lang w:val="es-ES" w:eastAsia="es-ES"/>
        </w:rPr>
        <w:t xml:space="preserve"> </w:t>
      </w:r>
      <w:r w:rsidR="000C1E4B" w:rsidRPr="007C6AAA">
        <w:rPr>
          <w:rFonts w:ascii="Arial" w:eastAsia="Times New Roman" w:hAnsi="Arial" w:cs="Arial"/>
          <w:lang w:val="es-ES" w:eastAsia="es-ES"/>
        </w:rPr>
        <w:t xml:space="preserve">para todos los que no declaren </w:t>
      </w:r>
      <w:r w:rsidRPr="007C6AAA">
        <w:rPr>
          <w:rFonts w:ascii="Arial" w:eastAsia="Times New Roman" w:hAnsi="Arial" w:cs="Arial"/>
          <w:lang w:val="es-ES" w:eastAsia="es-ES"/>
        </w:rPr>
        <w:t>padecer</w:t>
      </w:r>
      <w:r w:rsidR="00E77CAF" w:rsidRPr="007C6AAA">
        <w:rPr>
          <w:rFonts w:ascii="Arial" w:eastAsia="Times New Roman" w:hAnsi="Arial" w:cs="Arial"/>
          <w:lang w:val="es-ES" w:eastAsia="es-ES"/>
        </w:rPr>
        <w:t xml:space="preserve"> una </w:t>
      </w:r>
      <w:r w:rsidR="00D03275" w:rsidRPr="007C6AAA">
        <w:rPr>
          <w:rFonts w:ascii="Arial" w:eastAsia="Times New Roman" w:hAnsi="Arial" w:cs="Arial"/>
          <w:lang w:val="es-ES" w:eastAsia="es-ES"/>
        </w:rPr>
        <w:t>enfermedad, Máximo</w:t>
      </w:r>
      <w:r w:rsidR="001709A7" w:rsidRPr="007C6AAA">
        <w:rPr>
          <w:rFonts w:ascii="Arial" w:eastAsia="Times New Roman" w:hAnsi="Arial" w:cs="Arial"/>
          <w:lang w:val="es-ES" w:eastAsia="es-ES"/>
        </w:rPr>
        <w:t xml:space="preserve"> valor </w:t>
      </w:r>
      <w:r w:rsidRPr="007C6AAA">
        <w:rPr>
          <w:rFonts w:ascii="Arial" w:eastAsia="Times New Roman" w:hAnsi="Arial" w:cs="Arial"/>
          <w:lang w:val="es-ES" w:eastAsia="es-ES"/>
        </w:rPr>
        <w:t xml:space="preserve">asegurado </w:t>
      </w:r>
      <w:r w:rsidR="00200EE9" w:rsidRPr="007C6AAA">
        <w:rPr>
          <w:rFonts w:ascii="Arial" w:eastAsia="Times New Roman" w:hAnsi="Arial" w:cs="Arial"/>
          <w:lang w:val="es-ES" w:eastAsia="es-ES"/>
        </w:rPr>
        <w:t>$30.000.</w:t>
      </w:r>
      <w:r w:rsidR="005164FA" w:rsidRPr="007C6AAA">
        <w:rPr>
          <w:rFonts w:ascii="Arial" w:eastAsia="Times New Roman" w:hAnsi="Arial" w:cs="Arial"/>
          <w:lang w:val="es-ES" w:eastAsia="es-ES"/>
        </w:rPr>
        <w:t>0</w:t>
      </w:r>
      <w:r w:rsidR="00200EE9" w:rsidRPr="007C6AAA">
        <w:rPr>
          <w:rFonts w:ascii="Arial" w:eastAsia="Times New Roman" w:hAnsi="Arial" w:cs="Arial"/>
          <w:lang w:val="es-ES" w:eastAsia="es-ES"/>
        </w:rPr>
        <w:t>00.</w:t>
      </w:r>
      <w:r w:rsidRPr="007C6AAA">
        <w:rPr>
          <w:rFonts w:ascii="Arial" w:eastAsia="Times New Roman" w:hAnsi="Arial" w:cs="Arial"/>
          <w:lang w:val="es-ES" w:eastAsia="es-ES"/>
        </w:rPr>
        <w:t xml:space="preserve"> </w:t>
      </w:r>
      <w:r w:rsidR="009935DF" w:rsidRPr="007C6AAA">
        <w:rPr>
          <w:rFonts w:ascii="Arial" w:eastAsia="Times New Roman" w:hAnsi="Arial" w:cs="Arial"/>
          <w:lang w:val="es-ES" w:eastAsia="es-ES"/>
        </w:rPr>
        <w:t>Sin</w:t>
      </w:r>
      <w:r w:rsidRPr="007C6AAA">
        <w:rPr>
          <w:rFonts w:ascii="Arial" w:eastAsia="Times New Roman" w:hAnsi="Arial" w:cs="Arial"/>
          <w:lang w:val="es-ES" w:eastAsia="es-ES"/>
        </w:rPr>
        <w:t xml:space="preserve"> exámenes médicos.</w:t>
      </w:r>
    </w:p>
    <w:p w14:paraId="68940E6D" w14:textId="2894D66F" w:rsidR="002D3BCC" w:rsidRPr="007C6AAA" w:rsidRDefault="001650D7" w:rsidP="003D311B">
      <w:pPr>
        <w:spacing w:after="0" w:line="240" w:lineRule="auto"/>
        <w:ind w:left="360"/>
        <w:jc w:val="both"/>
        <w:rPr>
          <w:rFonts w:ascii="Arial" w:eastAsia="Times New Roman" w:hAnsi="Arial" w:cs="Arial"/>
          <w:lang w:val="es-ES" w:eastAsia="es-ES"/>
        </w:rPr>
      </w:pPr>
      <w:r w:rsidRPr="007C6AAA">
        <w:rPr>
          <w:rFonts w:ascii="Arial" w:eastAsia="Times New Roman" w:hAnsi="Arial" w:cs="Arial"/>
          <w:lang w:val="es-ES" w:eastAsia="es-ES"/>
        </w:rPr>
        <w:t xml:space="preserve">Vigencia exámenes médicos </w:t>
      </w:r>
      <w:r w:rsidR="002D3BCC" w:rsidRPr="007C6AAA">
        <w:rPr>
          <w:rFonts w:ascii="Arial" w:eastAsia="Times New Roman" w:hAnsi="Arial" w:cs="Arial"/>
          <w:lang w:val="es-ES" w:eastAsia="es-ES"/>
        </w:rPr>
        <w:t>un (1) año</w:t>
      </w:r>
    </w:p>
    <w:p w14:paraId="17E30E1C" w14:textId="77777777" w:rsidR="00AE5B94" w:rsidRPr="007C6AAA" w:rsidRDefault="00AE5B94" w:rsidP="009935DF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38811121" w14:textId="0F7A4B05" w:rsidR="002D3BCC" w:rsidRDefault="00AE5B94" w:rsidP="001B7441">
      <w:pPr>
        <w:spacing w:after="0" w:line="240" w:lineRule="auto"/>
        <w:ind w:left="2977" w:hanging="2977"/>
        <w:jc w:val="both"/>
        <w:rPr>
          <w:rFonts w:ascii="Arial" w:eastAsia="Times New Roman" w:hAnsi="Arial" w:cs="Arial"/>
          <w:b/>
          <w:lang w:val="es-ES" w:eastAsia="es-ES"/>
        </w:rPr>
      </w:pPr>
      <w:r w:rsidRPr="007C6AAA">
        <w:rPr>
          <w:rFonts w:ascii="Arial" w:eastAsia="Times New Roman" w:hAnsi="Arial" w:cs="Arial"/>
          <w:b/>
          <w:lang w:val="es-ES" w:eastAsia="es-ES"/>
        </w:rPr>
        <w:t xml:space="preserve">Plan </w:t>
      </w:r>
      <w:r w:rsidR="001650D7" w:rsidRPr="007C6AAA">
        <w:rPr>
          <w:rFonts w:ascii="Arial" w:eastAsia="Times New Roman" w:hAnsi="Arial" w:cs="Arial"/>
          <w:b/>
          <w:lang w:val="es-ES" w:eastAsia="es-ES"/>
        </w:rPr>
        <w:t xml:space="preserve">2 </w:t>
      </w:r>
      <w:r w:rsidR="007D16F6" w:rsidRPr="007D16F6">
        <w:rPr>
          <w:rFonts w:ascii="Arial" w:eastAsia="Batang" w:hAnsi="Arial" w:cs="Arial"/>
          <w:b/>
          <w:bCs/>
          <w:lang w:val="es-ES" w:eastAsia="es-ES"/>
        </w:rPr>
        <w:t>Empresarial y Leasing</w:t>
      </w:r>
      <w:r w:rsidRPr="007C6AAA">
        <w:rPr>
          <w:rFonts w:ascii="Arial" w:eastAsia="Times New Roman" w:hAnsi="Arial" w:cs="Arial"/>
          <w:b/>
          <w:lang w:val="es-ES" w:eastAsia="es-ES"/>
        </w:rPr>
        <w:tab/>
      </w:r>
    </w:p>
    <w:p w14:paraId="7A75A847" w14:textId="77777777" w:rsidR="007D16F6" w:rsidRPr="001B7441" w:rsidRDefault="007D16F6" w:rsidP="001B7441">
      <w:pPr>
        <w:spacing w:after="0" w:line="240" w:lineRule="auto"/>
        <w:ind w:left="2977" w:hanging="2977"/>
        <w:jc w:val="both"/>
        <w:rPr>
          <w:rFonts w:ascii="Arial" w:eastAsia="Times New Roman" w:hAnsi="Arial" w:cs="Arial"/>
          <w:b/>
          <w:lang w:val="es-ES" w:eastAsia="es-ES"/>
        </w:rPr>
      </w:pPr>
    </w:p>
    <w:p w14:paraId="42885439" w14:textId="23087EC5" w:rsidR="00D94BD6" w:rsidRPr="007C6AAA" w:rsidRDefault="00AE5B94" w:rsidP="00D94BD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C6AAA">
        <w:rPr>
          <w:rFonts w:ascii="Arial" w:eastAsia="Times New Roman" w:hAnsi="Arial" w:cs="Arial"/>
          <w:lang w:val="es-ES" w:eastAsia="es-ES"/>
        </w:rPr>
        <w:t xml:space="preserve">Máximo </w:t>
      </w:r>
      <w:r w:rsidR="002D3BCC" w:rsidRPr="007C6AAA">
        <w:rPr>
          <w:rFonts w:ascii="Arial" w:eastAsia="Times New Roman" w:hAnsi="Arial" w:cs="Arial"/>
          <w:lang w:val="es-ES" w:eastAsia="es-ES"/>
        </w:rPr>
        <w:t>60 días</w:t>
      </w:r>
      <w:r w:rsidR="002D72CC" w:rsidRPr="007C6AAA">
        <w:rPr>
          <w:rFonts w:ascii="Arial" w:eastAsia="Times New Roman" w:hAnsi="Arial" w:cs="Arial"/>
          <w:lang w:val="es-ES" w:eastAsia="es-ES"/>
        </w:rPr>
        <w:t>,</w:t>
      </w:r>
      <w:r w:rsidRPr="007C6AAA">
        <w:rPr>
          <w:rFonts w:ascii="Arial" w:eastAsia="Times New Roman" w:hAnsi="Arial" w:cs="Arial"/>
          <w:lang w:val="es-ES" w:eastAsia="es-ES"/>
        </w:rPr>
        <w:t xml:space="preserve"> Hasta </w:t>
      </w:r>
      <w:r w:rsidR="001650D7" w:rsidRPr="007C6AAA">
        <w:rPr>
          <w:rFonts w:ascii="Arial" w:eastAsia="Times New Roman" w:hAnsi="Arial" w:cs="Arial"/>
          <w:lang w:val="es-ES" w:eastAsia="es-ES"/>
        </w:rPr>
        <w:t xml:space="preserve">70 </w:t>
      </w:r>
      <w:r w:rsidR="001B7441" w:rsidRPr="007C6AAA">
        <w:rPr>
          <w:rFonts w:ascii="Arial" w:eastAsia="Times New Roman" w:hAnsi="Arial" w:cs="Arial"/>
          <w:lang w:val="es-ES" w:eastAsia="es-ES"/>
        </w:rPr>
        <w:t>Años</w:t>
      </w:r>
      <w:r w:rsidR="001650D7" w:rsidRPr="007C6AAA">
        <w:rPr>
          <w:rFonts w:ascii="Arial" w:eastAsia="Times New Roman" w:hAnsi="Arial" w:cs="Arial"/>
          <w:lang w:val="es-ES" w:eastAsia="es-ES"/>
        </w:rPr>
        <w:t xml:space="preserve"> más 364 días</w:t>
      </w:r>
      <w:r w:rsidR="002D72CC" w:rsidRPr="007C6AAA">
        <w:rPr>
          <w:rFonts w:ascii="Arial" w:eastAsia="Times New Roman" w:hAnsi="Arial" w:cs="Arial"/>
          <w:lang w:val="es-ES" w:eastAsia="es-ES"/>
        </w:rPr>
        <w:t>,</w:t>
      </w:r>
      <w:r w:rsidR="00C14B4F" w:rsidRPr="007C6AAA">
        <w:rPr>
          <w:rFonts w:ascii="Arial" w:eastAsia="Times New Roman" w:hAnsi="Arial" w:cs="Arial"/>
          <w:lang w:val="es-ES" w:eastAsia="es-ES"/>
        </w:rPr>
        <w:t xml:space="preserve"> </w:t>
      </w:r>
      <w:r w:rsidR="00E77CAF" w:rsidRPr="007C6AAA">
        <w:rPr>
          <w:rFonts w:ascii="Arial" w:eastAsia="Times New Roman" w:hAnsi="Arial" w:cs="Arial"/>
          <w:lang w:val="es-ES" w:eastAsia="es-ES"/>
        </w:rPr>
        <w:t xml:space="preserve">para todos los que no declaren padecer una </w:t>
      </w:r>
      <w:r w:rsidR="00D8786F" w:rsidRPr="007C6AAA">
        <w:rPr>
          <w:rFonts w:ascii="Arial" w:eastAsia="Times New Roman" w:hAnsi="Arial" w:cs="Arial"/>
          <w:lang w:val="es-ES" w:eastAsia="es-ES"/>
        </w:rPr>
        <w:t>enfermedad máximo</w:t>
      </w:r>
      <w:r w:rsidR="00C14B4F" w:rsidRPr="007C6AAA">
        <w:rPr>
          <w:rFonts w:ascii="Arial" w:eastAsia="Times New Roman" w:hAnsi="Arial" w:cs="Arial"/>
          <w:lang w:val="es-ES" w:eastAsia="es-ES"/>
        </w:rPr>
        <w:t xml:space="preserve"> valor asegurado $</w:t>
      </w:r>
      <w:r w:rsidR="001B7441">
        <w:rPr>
          <w:rFonts w:ascii="Arial" w:eastAsia="Times New Roman" w:hAnsi="Arial" w:cs="Arial"/>
          <w:lang w:val="es-ES" w:eastAsia="es-ES"/>
        </w:rPr>
        <w:t>5</w:t>
      </w:r>
      <w:r w:rsidR="00C14B4F" w:rsidRPr="007C6AAA">
        <w:rPr>
          <w:rFonts w:ascii="Arial" w:eastAsia="Times New Roman" w:hAnsi="Arial" w:cs="Arial"/>
          <w:lang w:val="es-ES" w:eastAsia="es-ES"/>
        </w:rPr>
        <w:t>00.000.000 sin exámenes médicos.</w:t>
      </w:r>
      <w:r w:rsidR="00D94BD6" w:rsidRPr="007C6AAA">
        <w:rPr>
          <w:rFonts w:ascii="Arial" w:eastAsia="Times New Roman" w:hAnsi="Arial" w:cs="Arial"/>
          <w:lang w:val="es-ES" w:eastAsia="es-ES"/>
        </w:rPr>
        <w:t xml:space="preserve">  Vigencia exámenes médicos un (1) año</w:t>
      </w:r>
    </w:p>
    <w:p w14:paraId="2CE1E9B5" w14:textId="7C5A684C" w:rsidR="002D3BCC" w:rsidRPr="007C6AAA" w:rsidRDefault="005164FA" w:rsidP="009C15F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C6AAA">
        <w:rPr>
          <w:rFonts w:ascii="Arial" w:eastAsia="Times New Roman" w:hAnsi="Arial" w:cs="Arial"/>
          <w:lang w:val="es-ES" w:eastAsia="es-ES"/>
        </w:rPr>
        <w:t>$50.000.000.</w:t>
      </w:r>
      <w:r w:rsidR="00F9430B" w:rsidRPr="007C6AAA">
        <w:rPr>
          <w:rFonts w:ascii="Arial" w:eastAsia="Times New Roman" w:hAnsi="Arial" w:cs="Arial"/>
          <w:lang w:val="es-ES" w:eastAsia="es-ES"/>
        </w:rPr>
        <w:t xml:space="preserve">  </w:t>
      </w:r>
      <w:r w:rsidR="00AE5B94" w:rsidRPr="007C6AAA">
        <w:rPr>
          <w:rFonts w:ascii="Arial" w:eastAsia="Times New Roman" w:hAnsi="Arial" w:cs="Arial"/>
          <w:lang w:val="es-ES" w:eastAsia="es-ES"/>
        </w:rPr>
        <w:t xml:space="preserve">Vigencia exámenes médicos </w:t>
      </w:r>
      <w:r w:rsidR="002D3BCC" w:rsidRPr="007C6AAA">
        <w:rPr>
          <w:rFonts w:ascii="Arial" w:eastAsia="Times New Roman" w:hAnsi="Arial" w:cs="Arial"/>
          <w:lang w:val="es-ES" w:eastAsia="es-ES"/>
        </w:rPr>
        <w:t>un (1) año</w:t>
      </w:r>
    </w:p>
    <w:p w14:paraId="3B5AB856" w14:textId="1428221F" w:rsidR="00AE5B94" w:rsidRPr="009A1E0E" w:rsidRDefault="00AE5B94" w:rsidP="009935DF">
      <w:pPr>
        <w:spacing w:after="0" w:line="240" w:lineRule="auto"/>
        <w:ind w:left="2977" w:hanging="2977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ab/>
      </w:r>
    </w:p>
    <w:p w14:paraId="2A4B6E4F" w14:textId="77777777" w:rsidR="009935DF" w:rsidRDefault="00AE5B94" w:rsidP="00AE5B94">
      <w:pPr>
        <w:spacing w:after="0" w:line="240" w:lineRule="auto"/>
        <w:rPr>
          <w:rFonts w:ascii="Arial" w:eastAsia="Times New Roman" w:hAnsi="Arial" w:cs="Arial"/>
          <w:b/>
          <w:lang w:val="es-ES" w:eastAsia="es-ES"/>
        </w:rPr>
      </w:pPr>
      <w:r w:rsidRPr="007C6AAA">
        <w:rPr>
          <w:rFonts w:ascii="Arial" w:eastAsia="Times New Roman" w:hAnsi="Arial" w:cs="Arial"/>
          <w:b/>
          <w:lang w:val="es-ES" w:eastAsia="es-ES"/>
        </w:rPr>
        <w:t xml:space="preserve">Plan </w:t>
      </w:r>
      <w:r w:rsidR="0035636D" w:rsidRPr="007C6AAA">
        <w:rPr>
          <w:rFonts w:ascii="Arial" w:eastAsia="Times New Roman" w:hAnsi="Arial" w:cs="Arial"/>
          <w:b/>
          <w:lang w:val="es-ES" w:eastAsia="es-ES"/>
        </w:rPr>
        <w:t xml:space="preserve">3 </w:t>
      </w:r>
      <w:r w:rsidRPr="007C6AAA">
        <w:rPr>
          <w:rFonts w:ascii="Arial" w:eastAsia="Times New Roman" w:hAnsi="Arial" w:cs="Arial"/>
          <w:b/>
          <w:lang w:val="es-ES" w:eastAsia="es-ES"/>
        </w:rPr>
        <w:t>Tarjeta de Crédito</w:t>
      </w:r>
      <w:r w:rsidRPr="007C6AAA">
        <w:rPr>
          <w:rFonts w:ascii="Arial" w:eastAsia="Times New Roman" w:hAnsi="Arial" w:cs="Arial"/>
          <w:b/>
          <w:lang w:val="es-ES" w:eastAsia="es-ES"/>
        </w:rPr>
        <w:tab/>
      </w:r>
    </w:p>
    <w:p w14:paraId="719809A0" w14:textId="2AD396F4" w:rsidR="0035636D" w:rsidRPr="007C6AAA" w:rsidRDefault="00AE5B94" w:rsidP="00AE5B94">
      <w:pPr>
        <w:spacing w:after="0" w:line="240" w:lineRule="auto"/>
        <w:rPr>
          <w:rFonts w:ascii="Arial" w:eastAsia="Times New Roman" w:hAnsi="Arial" w:cs="Arial"/>
          <w:b/>
          <w:lang w:val="es-ES" w:eastAsia="es-ES"/>
        </w:rPr>
      </w:pPr>
      <w:r w:rsidRPr="007C6AAA">
        <w:rPr>
          <w:rFonts w:ascii="Arial" w:eastAsia="Times New Roman" w:hAnsi="Arial" w:cs="Arial"/>
          <w:b/>
          <w:lang w:val="es-ES" w:eastAsia="es-ES"/>
        </w:rPr>
        <w:tab/>
      </w:r>
    </w:p>
    <w:p w14:paraId="225E89C5" w14:textId="057C3C38" w:rsidR="00AE5B94" w:rsidRPr="007C6AAA" w:rsidRDefault="00D8786F" w:rsidP="0009484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C6AAA">
        <w:rPr>
          <w:rFonts w:ascii="Arial" w:eastAsia="Times New Roman" w:hAnsi="Arial" w:cs="Arial"/>
          <w:lang w:val="es-ES" w:eastAsia="es-ES"/>
        </w:rPr>
        <w:t>Máximo 60</w:t>
      </w:r>
      <w:r w:rsidR="0035636D" w:rsidRPr="007C6AAA">
        <w:rPr>
          <w:rFonts w:ascii="Arial" w:eastAsia="Times New Roman" w:hAnsi="Arial" w:cs="Arial"/>
          <w:lang w:val="es-ES" w:eastAsia="es-ES"/>
        </w:rPr>
        <w:t xml:space="preserve"> días para todos los nuevos </w:t>
      </w:r>
      <w:r w:rsidR="00AE5B94" w:rsidRPr="007C6AAA">
        <w:rPr>
          <w:rFonts w:ascii="Arial" w:eastAsia="Times New Roman" w:hAnsi="Arial" w:cs="Arial"/>
          <w:lang w:val="es-ES" w:eastAsia="es-ES"/>
        </w:rPr>
        <w:t>tarjetahabientes y</w:t>
      </w:r>
      <w:r w:rsidR="0035636D" w:rsidRPr="007C6AAA">
        <w:rPr>
          <w:rFonts w:ascii="Arial" w:eastAsia="Times New Roman" w:hAnsi="Arial" w:cs="Arial"/>
          <w:lang w:val="es-ES" w:eastAsia="es-ES"/>
        </w:rPr>
        <w:t xml:space="preserve"> hasta por un máximo de</w:t>
      </w:r>
      <w:r w:rsidR="0009484B" w:rsidRPr="007C6AAA">
        <w:rPr>
          <w:rFonts w:ascii="Arial" w:eastAsia="Times New Roman" w:hAnsi="Arial" w:cs="Arial"/>
          <w:lang w:val="es-ES" w:eastAsia="es-ES"/>
        </w:rPr>
        <w:t xml:space="preserve"> </w:t>
      </w:r>
      <w:r w:rsidR="0035636D" w:rsidRPr="007C6AAA">
        <w:rPr>
          <w:rFonts w:ascii="Arial" w:eastAsia="Times New Roman" w:hAnsi="Arial" w:cs="Arial"/>
          <w:lang w:val="es-ES" w:eastAsia="es-ES"/>
        </w:rPr>
        <w:t xml:space="preserve">cupo </w:t>
      </w:r>
      <w:r w:rsidR="00AE5B94" w:rsidRPr="007C6AAA">
        <w:rPr>
          <w:rFonts w:ascii="Arial" w:eastAsia="Times New Roman" w:hAnsi="Arial" w:cs="Arial"/>
          <w:lang w:val="es-ES" w:eastAsia="es-ES"/>
        </w:rPr>
        <w:t>asignado de $</w:t>
      </w:r>
      <w:r w:rsidR="001B7441">
        <w:rPr>
          <w:rFonts w:ascii="Arial" w:eastAsia="Times New Roman" w:hAnsi="Arial" w:cs="Arial"/>
          <w:lang w:val="es-ES" w:eastAsia="es-ES"/>
        </w:rPr>
        <w:t>250</w:t>
      </w:r>
      <w:r w:rsidR="00AE5B94" w:rsidRPr="007C6AAA">
        <w:rPr>
          <w:rFonts w:ascii="Arial" w:eastAsia="Times New Roman" w:hAnsi="Arial" w:cs="Arial"/>
          <w:lang w:val="es-ES" w:eastAsia="es-ES"/>
        </w:rPr>
        <w:t>.000.000.</w:t>
      </w:r>
    </w:p>
    <w:p w14:paraId="1FD80BD5" w14:textId="77777777" w:rsidR="00AE5B94" w:rsidRPr="009A1E0E" w:rsidRDefault="00AE5B94" w:rsidP="00AE5B94">
      <w:pPr>
        <w:spacing w:after="0" w:line="240" w:lineRule="auto"/>
        <w:jc w:val="both"/>
        <w:rPr>
          <w:rFonts w:ascii="Arial" w:eastAsia="Batang" w:hAnsi="Arial" w:cs="Arial"/>
          <w:b/>
          <w:bCs/>
          <w:lang w:val="es-ES" w:eastAsia="es-ES"/>
        </w:rPr>
      </w:pPr>
    </w:p>
    <w:p w14:paraId="3E4AA5DF" w14:textId="77777777" w:rsidR="00AE5B94" w:rsidRPr="009A1E0E" w:rsidRDefault="00AE5B94" w:rsidP="00AE5B94">
      <w:pPr>
        <w:spacing w:after="0" w:line="240" w:lineRule="auto"/>
        <w:rPr>
          <w:rFonts w:ascii="Arial" w:eastAsia="Batang" w:hAnsi="Arial" w:cs="Arial"/>
          <w:b/>
          <w:bCs/>
          <w:lang w:val="es-ES" w:eastAsia="es-ES"/>
        </w:rPr>
      </w:pPr>
      <w:r w:rsidRPr="009A1E0E">
        <w:rPr>
          <w:rFonts w:ascii="Arial" w:eastAsia="Batang" w:hAnsi="Arial" w:cs="Arial"/>
          <w:b/>
          <w:bCs/>
          <w:lang w:val="es-ES" w:eastAsia="es-ES"/>
        </w:rPr>
        <w:t>CONTINUIDAD DE COBERTURA</w:t>
      </w:r>
    </w:p>
    <w:p w14:paraId="50CA3E64" w14:textId="77777777" w:rsidR="00AE5B94" w:rsidRPr="009A1E0E" w:rsidRDefault="00AE5B94" w:rsidP="00AE5B94">
      <w:pPr>
        <w:spacing w:after="0" w:line="240" w:lineRule="auto"/>
        <w:rPr>
          <w:rFonts w:ascii="Arial" w:eastAsia="Batang" w:hAnsi="Arial" w:cs="Arial"/>
          <w:b/>
          <w:bCs/>
          <w:lang w:val="es-ES" w:eastAsia="es-ES"/>
        </w:rPr>
      </w:pPr>
    </w:p>
    <w:p w14:paraId="79C86F1F" w14:textId="5FF10B9F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Batang" w:hAnsi="Arial" w:cs="Arial"/>
          <w:lang w:val="es-ES" w:eastAsia="es-ES"/>
        </w:rPr>
        <w:t xml:space="preserve">Queda entendido, convenido y aceptado que la compañía otorga continuidad de cobertura a los actuales asegurados sin exceder las edades de permanencia establecidas para cada </w:t>
      </w:r>
      <w:r w:rsidR="001B7441" w:rsidRPr="009A1E0E">
        <w:rPr>
          <w:rFonts w:ascii="Arial" w:eastAsia="Batang" w:hAnsi="Arial" w:cs="Arial"/>
          <w:lang w:val="es-ES" w:eastAsia="es-ES"/>
        </w:rPr>
        <w:t>uno</w:t>
      </w:r>
      <w:r w:rsidRPr="009A1E0E">
        <w:rPr>
          <w:rFonts w:ascii="Arial" w:eastAsia="Batang" w:hAnsi="Arial" w:cs="Arial"/>
          <w:lang w:val="es-ES" w:eastAsia="es-ES"/>
        </w:rPr>
        <w:t xml:space="preserve"> de los amparos, </w:t>
      </w:r>
      <w:r w:rsidRPr="009A1E0E">
        <w:rPr>
          <w:rFonts w:ascii="Arial" w:eastAsia="Times New Roman" w:hAnsi="Arial" w:cs="Arial"/>
          <w:lang w:val="es-ES" w:eastAsia="es-ES"/>
        </w:rPr>
        <w:t xml:space="preserve">siempre y cuando el traslado se efectúe sin interrupción alguna respecto de la póliza de la anterior aseguradora y sea declarado al momento de contratar este seguro.  </w:t>
      </w:r>
    </w:p>
    <w:p w14:paraId="195BEE94" w14:textId="77777777" w:rsidR="00AE5B94" w:rsidRPr="009A1E0E" w:rsidRDefault="00AE5B94" w:rsidP="00AE5B94">
      <w:pPr>
        <w:tabs>
          <w:tab w:val="left" w:pos="567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76DC500C" w14:textId="38F1704A" w:rsidR="00AE5B94" w:rsidRPr="009A1E0E" w:rsidRDefault="00AE5B94" w:rsidP="00AE5B94">
      <w:pPr>
        <w:tabs>
          <w:tab w:val="left" w:pos="567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 xml:space="preserve">Este beneficio se otorga únicamente a los asegurados bajo la póliza de Vida Grupo que accede este beneficio, por lo </w:t>
      </w:r>
      <w:r w:rsidR="00917DAA" w:rsidRPr="009A1E0E">
        <w:rPr>
          <w:rFonts w:ascii="Arial" w:eastAsia="Times New Roman" w:hAnsi="Arial" w:cs="Arial"/>
          <w:lang w:val="es-ES" w:eastAsia="es-ES"/>
        </w:rPr>
        <w:t>tanto,</w:t>
      </w:r>
      <w:r w:rsidRPr="009A1E0E">
        <w:rPr>
          <w:rFonts w:ascii="Arial" w:eastAsia="Times New Roman" w:hAnsi="Arial" w:cs="Arial"/>
          <w:lang w:val="es-ES" w:eastAsia="es-ES"/>
        </w:rPr>
        <w:t xml:space="preserve"> para los nuevos ingresos </w:t>
      </w:r>
      <w:r w:rsidR="00B73351">
        <w:rPr>
          <w:rFonts w:ascii="Arial" w:eastAsia="Times New Roman" w:hAnsi="Arial" w:cs="Arial"/>
          <w:lang w:val="es-ES" w:eastAsia="es-ES"/>
        </w:rPr>
        <w:t>LA ASEGURADORA</w:t>
      </w:r>
      <w:r w:rsidR="0086583C">
        <w:rPr>
          <w:rFonts w:ascii="Arial" w:eastAsia="Times New Roman" w:hAnsi="Arial" w:cs="Arial"/>
          <w:lang w:val="es-ES" w:eastAsia="es-ES"/>
        </w:rPr>
        <w:t xml:space="preserve"> </w:t>
      </w:r>
      <w:r w:rsidRPr="009A1E0E">
        <w:rPr>
          <w:rFonts w:ascii="Arial" w:eastAsia="Times New Roman" w:hAnsi="Arial" w:cs="Arial"/>
          <w:lang w:val="es-ES" w:eastAsia="es-ES"/>
        </w:rPr>
        <w:t>se reserva el derecho de aplicar los requisitos de asegurabilidad establecidos.</w:t>
      </w:r>
    </w:p>
    <w:p w14:paraId="7CF7C39B" w14:textId="77777777" w:rsidR="00AE5B94" w:rsidRPr="009A1E0E" w:rsidRDefault="00AE5B94" w:rsidP="00AE5B94">
      <w:pPr>
        <w:tabs>
          <w:tab w:val="left" w:pos="567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48181D33" w14:textId="77777777" w:rsidR="00AE5B94" w:rsidRPr="009A1E0E" w:rsidRDefault="00AE5B94" w:rsidP="00AE5B94">
      <w:pPr>
        <w:tabs>
          <w:tab w:val="left" w:pos="567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Batang" w:hAnsi="Arial" w:cs="Arial"/>
          <w:b/>
          <w:bCs/>
          <w:lang w:val="es-ES" w:eastAsia="es-ES"/>
        </w:rPr>
        <w:t>PLAZO PARA EL AVISO DE SINIESTROS:</w:t>
      </w:r>
      <w:r w:rsidRPr="009A1E0E">
        <w:rPr>
          <w:rFonts w:ascii="Arial" w:eastAsia="Times New Roman" w:hAnsi="Arial" w:cs="Arial"/>
          <w:lang w:val="es-ES" w:eastAsia="es-ES"/>
        </w:rPr>
        <w:t xml:space="preserve"> 30 Días siguientes al Evento</w:t>
      </w:r>
    </w:p>
    <w:p w14:paraId="60250C29" w14:textId="77777777" w:rsidR="00AE5B94" w:rsidRPr="009A1E0E" w:rsidRDefault="00AE5B94" w:rsidP="00AE5B94">
      <w:pPr>
        <w:tabs>
          <w:tab w:val="left" w:pos="567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08506A8C" w14:textId="77777777" w:rsidR="00AE5B94" w:rsidRPr="009A1E0E" w:rsidRDefault="00AE5B94" w:rsidP="00AE5B94">
      <w:pPr>
        <w:tabs>
          <w:tab w:val="left" w:pos="567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 xml:space="preserve">La cobertura de </w:t>
      </w:r>
      <w:r w:rsidR="00B73351">
        <w:rPr>
          <w:rFonts w:ascii="Arial" w:eastAsia="Times New Roman" w:hAnsi="Arial" w:cs="Arial"/>
          <w:lang w:val="es-ES" w:eastAsia="es-ES"/>
        </w:rPr>
        <w:t>LA ASEGURADORA</w:t>
      </w:r>
      <w:r w:rsidRPr="009A1E0E">
        <w:rPr>
          <w:rFonts w:ascii="Arial" w:eastAsia="Times New Roman" w:hAnsi="Arial" w:cs="Arial"/>
          <w:lang w:val="es-ES" w:eastAsia="es-ES"/>
        </w:rPr>
        <w:t xml:space="preserve"> se rige por el alcance de sus Amparos y las Condiciones Generales y particulares de esta póliza.</w:t>
      </w:r>
    </w:p>
    <w:p w14:paraId="7235DD69" w14:textId="77777777" w:rsidR="00F12FAF" w:rsidRDefault="00F12FAF" w:rsidP="00AE5B94">
      <w:pPr>
        <w:tabs>
          <w:tab w:val="left" w:pos="567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</w:p>
    <w:p w14:paraId="177BFC0F" w14:textId="77777777" w:rsidR="00AE5B94" w:rsidRPr="007C6AAA" w:rsidRDefault="00AE5B94" w:rsidP="00AE5B94">
      <w:pPr>
        <w:tabs>
          <w:tab w:val="left" w:pos="567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  <w:r w:rsidRPr="007C6AAA">
        <w:rPr>
          <w:rFonts w:ascii="Arial" w:eastAsia="Times New Roman" w:hAnsi="Arial" w:cs="Arial"/>
          <w:b/>
          <w:lang w:val="es-ES" w:eastAsia="es-ES"/>
        </w:rPr>
        <w:t xml:space="preserve">BOLSA PARA PAGOS COMERCIALES: </w:t>
      </w:r>
    </w:p>
    <w:p w14:paraId="0A81891E" w14:textId="77777777" w:rsidR="00AE5B94" w:rsidRPr="007C6AAA" w:rsidRDefault="00AE5B94" w:rsidP="00AE5B94">
      <w:pPr>
        <w:tabs>
          <w:tab w:val="left" w:pos="567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</w:p>
    <w:p w14:paraId="4C2DAF8C" w14:textId="26907C08" w:rsidR="000345E2" w:rsidRPr="0022695E" w:rsidRDefault="009935DF" w:rsidP="000345E2">
      <w:pPr>
        <w:tabs>
          <w:tab w:val="left" w:pos="567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>L</w:t>
      </w:r>
      <w:r w:rsidRPr="007C6AAA">
        <w:rPr>
          <w:rFonts w:ascii="Arial" w:eastAsia="Times New Roman" w:hAnsi="Arial" w:cs="Arial"/>
          <w:lang w:val="es-ES" w:eastAsia="es-ES"/>
        </w:rPr>
        <w:t>a aseguradora o</w:t>
      </w:r>
      <w:r w:rsidR="000345E2" w:rsidRPr="007C6AAA">
        <w:rPr>
          <w:rFonts w:ascii="Arial" w:eastAsia="Times New Roman" w:hAnsi="Arial" w:cs="Arial"/>
          <w:lang w:val="es-ES" w:eastAsia="es-ES"/>
        </w:rPr>
        <w:t xml:space="preserve">torga una bolsa comercial de pago de siniestros por un valor de </w:t>
      </w:r>
      <w:r w:rsidRPr="00F17065">
        <w:rPr>
          <w:rFonts w:ascii="Arial" w:eastAsia="Times New Roman" w:hAnsi="Arial" w:cs="Arial"/>
          <w:b/>
          <w:lang w:val="es-ES" w:eastAsia="es-ES"/>
        </w:rPr>
        <w:t>$</w:t>
      </w:r>
      <w:r w:rsidR="001B7441">
        <w:rPr>
          <w:rFonts w:ascii="Arial" w:eastAsia="Times New Roman" w:hAnsi="Arial" w:cs="Arial"/>
          <w:b/>
          <w:lang w:val="es-ES" w:eastAsia="es-ES"/>
        </w:rPr>
        <w:t>7</w:t>
      </w:r>
      <w:r w:rsidR="005F4F6B">
        <w:rPr>
          <w:rFonts w:ascii="Arial" w:eastAsia="Times New Roman" w:hAnsi="Arial" w:cs="Arial"/>
          <w:b/>
          <w:lang w:val="es-ES" w:eastAsia="es-ES"/>
        </w:rPr>
        <w:t>5</w:t>
      </w:r>
      <w:r w:rsidRPr="00F17065">
        <w:rPr>
          <w:rFonts w:ascii="Arial" w:eastAsia="Times New Roman" w:hAnsi="Arial" w:cs="Arial"/>
          <w:b/>
          <w:lang w:val="es-ES" w:eastAsia="es-ES"/>
        </w:rPr>
        <w:t>.000.000</w:t>
      </w:r>
      <w:r w:rsidR="00F26CD1" w:rsidRPr="007C6AAA">
        <w:rPr>
          <w:rFonts w:ascii="Arial" w:eastAsia="Times New Roman" w:hAnsi="Arial" w:cs="Arial"/>
          <w:lang w:val="es-ES" w:eastAsia="es-ES"/>
        </w:rPr>
        <w:t xml:space="preserve"> </w:t>
      </w:r>
      <w:r w:rsidR="000345E2" w:rsidRPr="007C6AAA">
        <w:rPr>
          <w:rFonts w:ascii="Arial" w:eastAsia="Times New Roman" w:hAnsi="Arial" w:cs="Arial"/>
          <w:lang w:val="es-ES" w:eastAsia="es-ES"/>
        </w:rPr>
        <w:t xml:space="preserve">anuales aplicables a la totalidad de los </w:t>
      </w:r>
      <w:r>
        <w:rPr>
          <w:rFonts w:ascii="Arial" w:eastAsia="Times New Roman" w:hAnsi="Arial" w:cs="Arial"/>
          <w:lang w:val="es-ES" w:eastAsia="es-ES"/>
        </w:rPr>
        <w:t xml:space="preserve">planes, </w:t>
      </w:r>
      <w:r w:rsidR="000345E2" w:rsidRPr="007C6AAA">
        <w:rPr>
          <w:rFonts w:ascii="Arial" w:eastAsia="Times New Roman" w:hAnsi="Arial" w:cs="Arial"/>
          <w:lang w:val="es-ES" w:eastAsia="es-ES"/>
        </w:rPr>
        <w:t>esta tendrá una vigencia anual renovable hasta por el término de dos años</w:t>
      </w:r>
      <w:r w:rsidR="00DC4885">
        <w:rPr>
          <w:rFonts w:ascii="Arial" w:eastAsia="Times New Roman" w:hAnsi="Arial" w:cs="Arial"/>
          <w:lang w:val="es-ES" w:eastAsia="es-ES"/>
        </w:rPr>
        <w:t>.</w:t>
      </w:r>
    </w:p>
    <w:p w14:paraId="19716F17" w14:textId="77777777" w:rsidR="00AE5B94" w:rsidRPr="009A1E0E" w:rsidRDefault="00AE5B94" w:rsidP="00AE5B94">
      <w:pPr>
        <w:tabs>
          <w:tab w:val="left" w:pos="567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2FBF79CE" w14:textId="77777777" w:rsidR="00AE5B94" w:rsidRPr="009A1E0E" w:rsidRDefault="00AE5B94" w:rsidP="00AE5B94">
      <w:pPr>
        <w:tabs>
          <w:tab w:val="left" w:pos="567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  <w:r w:rsidRPr="009A1E0E">
        <w:rPr>
          <w:rFonts w:ascii="Arial" w:eastAsia="Times New Roman" w:hAnsi="Arial" w:cs="Arial"/>
          <w:b/>
          <w:lang w:val="es-ES" w:eastAsia="es-ES"/>
        </w:rPr>
        <w:t xml:space="preserve">PARTICIPACION DE UTILIDADES: </w:t>
      </w:r>
    </w:p>
    <w:p w14:paraId="5FB0B35E" w14:textId="77777777" w:rsidR="00AE5B94" w:rsidRPr="009A1E0E" w:rsidRDefault="00AE5B94" w:rsidP="00AE5B94">
      <w:pPr>
        <w:tabs>
          <w:tab w:val="left" w:pos="567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</w:p>
    <w:p w14:paraId="19C01266" w14:textId="3BB53A38" w:rsidR="00AE5B94" w:rsidRPr="009A1E0E" w:rsidRDefault="00B73351" w:rsidP="00F12B85">
      <w:pPr>
        <w:tabs>
          <w:tab w:val="left" w:pos="567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>LA ASEGURADORA</w:t>
      </w:r>
      <w:r w:rsidR="00AE5B94" w:rsidRPr="009A1E0E">
        <w:rPr>
          <w:rFonts w:ascii="Arial" w:eastAsia="Times New Roman" w:hAnsi="Arial" w:cs="Arial"/>
          <w:lang w:val="es-ES" w:eastAsia="es-ES"/>
        </w:rPr>
        <w:t xml:space="preserve"> Otorga participación de utilidades de acuerdo con la siguiente fórmula: </w:t>
      </w:r>
    </w:p>
    <w:p w14:paraId="788E9763" w14:textId="77777777" w:rsidR="00AE5B94" w:rsidRPr="009A1E0E" w:rsidRDefault="00AE5B94" w:rsidP="00AE5B94">
      <w:pPr>
        <w:tabs>
          <w:tab w:val="left" w:pos="567"/>
          <w:tab w:val="left" w:pos="1296"/>
        </w:tabs>
        <w:spacing w:after="0" w:line="240" w:lineRule="auto"/>
        <w:jc w:val="center"/>
        <w:rPr>
          <w:rFonts w:ascii="Arial" w:eastAsia="Times New Roman" w:hAnsi="Arial" w:cs="Arial"/>
          <w:lang w:val="es-ES" w:eastAsia="es-ES"/>
        </w:rPr>
      </w:pPr>
    </w:p>
    <w:p w14:paraId="1152A3FC" w14:textId="7CA90CA7" w:rsidR="00AE5B94" w:rsidRPr="009A1E0E" w:rsidRDefault="00AE5B94" w:rsidP="00AE5B94">
      <w:pPr>
        <w:tabs>
          <w:tab w:val="left" w:pos="567"/>
          <w:tab w:val="left" w:pos="1296"/>
        </w:tabs>
        <w:spacing w:after="0" w:line="240" w:lineRule="auto"/>
        <w:jc w:val="center"/>
        <w:rPr>
          <w:rFonts w:ascii="Arial" w:eastAsia="Times New Roman" w:hAnsi="Arial" w:cs="Arial"/>
          <w:b/>
          <w:lang w:val="es-ES" w:eastAsia="es-ES"/>
        </w:rPr>
      </w:pPr>
      <w:r w:rsidRPr="009A1E0E">
        <w:rPr>
          <w:rFonts w:ascii="Arial" w:eastAsia="Times New Roman" w:hAnsi="Arial" w:cs="Arial"/>
          <w:b/>
          <w:lang w:val="es-ES" w:eastAsia="es-ES"/>
        </w:rPr>
        <w:t>15</w:t>
      </w:r>
      <w:r w:rsidR="001B7441" w:rsidRPr="009A1E0E">
        <w:rPr>
          <w:rFonts w:ascii="Arial" w:eastAsia="Times New Roman" w:hAnsi="Arial" w:cs="Arial"/>
          <w:b/>
          <w:lang w:val="es-ES" w:eastAsia="es-ES"/>
        </w:rPr>
        <w:t>% (</w:t>
      </w:r>
      <w:r w:rsidRPr="009A1E0E">
        <w:rPr>
          <w:rFonts w:ascii="Arial" w:eastAsia="Times New Roman" w:hAnsi="Arial" w:cs="Arial"/>
          <w:b/>
          <w:lang w:val="es-ES" w:eastAsia="es-ES"/>
        </w:rPr>
        <w:t>35% Primas Emitidas</w:t>
      </w:r>
      <w:r w:rsidR="009935DF">
        <w:rPr>
          <w:rFonts w:ascii="Arial" w:eastAsia="Times New Roman" w:hAnsi="Arial" w:cs="Arial"/>
          <w:b/>
          <w:lang w:val="es-ES" w:eastAsia="es-ES"/>
        </w:rPr>
        <w:t xml:space="preserve"> </w:t>
      </w:r>
      <w:r w:rsidRPr="009A1E0E">
        <w:rPr>
          <w:rFonts w:ascii="Arial" w:eastAsia="Times New Roman" w:hAnsi="Arial" w:cs="Arial"/>
          <w:b/>
          <w:lang w:val="es-ES" w:eastAsia="es-ES"/>
        </w:rPr>
        <w:t>-</w:t>
      </w:r>
      <w:r w:rsidR="009935DF">
        <w:rPr>
          <w:rFonts w:ascii="Arial" w:eastAsia="Times New Roman" w:hAnsi="Arial" w:cs="Arial"/>
          <w:b/>
          <w:lang w:val="es-ES" w:eastAsia="es-ES"/>
        </w:rPr>
        <w:t xml:space="preserve"> </w:t>
      </w:r>
      <w:r w:rsidRPr="009A1E0E">
        <w:rPr>
          <w:rFonts w:ascii="Arial" w:eastAsia="Times New Roman" w:hAnsi="Arial" w:cs="Arial"/>
          <w:b/>
          <w:lang w:val="es-ES" w:eastAsia="es-ES"/>
        </w:rPr>
        <w:t>(100% siniestros incurridos</w:t>
      </w:r>
      <w:r w:rsidR="009935DF">
        <w:rPr>
          <w:rFonts w:ascii="Arial" w:eastAsia="Times New Roman" w:hAnsi="Arial" w:cs="Arial"/>
          <w:b/>
          <w:lang w:val="es-ES" w:eastAsia="es-ES"/>
        </w:rPr>
        <w:t xml:space="preserve"> </w:t>
      </w:r>
      <w:r w:rsidRPr="009A1E0E">
        <w:rPr>
          <w:rFonts w:ascii="Arial" w:eastAsia="Times New Roman" w:hAnsi="Arial" w:cs="Arial"/>
          <w:b/>
          <w:lang w:val="es-ES" w:eastAsia="es-ES"/>
        </w:rPr>
        <w:t>+</w:t>
      </w:r>
      <w:r w:rsidR="009935DF">
        <w:rPr>
          <w:rFonts w:ascii="Arial" w:eastAsia="Times New Roman" w:hAnsi="Arial" w:cs="Arial"/>
          <w:b/>
          <w:lang w:val="es-ES" w:eastAsia="es-ES"/>
        </w:rPr>
        <w:t xml:space="preserve"> IBNR</w:t>
      </w:r>
      <w:r w:rsidRPr="009A1E0E">
        <w:rPr>
          <w:rFonts w:ascii="Arial" w:eastAsia="Times New Roman" w:hAnsi="Arial" w:cs="Arial"/>
          <w:b/>
          <w:lang w:val="es-ES" w:eastAsia="es-ES"/>
        </w:rPr>
        <w:t>)</w:t>
      </w:r>
    </w:p>
    <w:p w14:paraId="323D79C0" w14:textId="77777777" w:rsidR="00AE5B94" w:rsidRPr="009A1E0E" w:rsidRDefault="00AE5B94" w:rsidP="00AE5B94">
      <w:pPr>
        <w:tabs>
          <w:tab w:val="left" w:pos="567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</w:p>
    <w:p w14:paraId="7B748FA4" w14:textId="77777777" w:rsidR="00AE5B94" w:rsidRPr="009A1E0E" w:rsidRDefault="00AE5B94" w:rsidP="00AE5B94">
      <w:pPr>
        <w:tabs>
          <w:tab w:val="left" w:pos="567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>*Siniestros Incurridos: siniestros pagados + siniestros pendientes de pago</w:t>
      </w:r>
    </w:p>
    <w:p w14:paraId="41B77F10" w14:textId="77777777" w:rsidR="00AE5B94" w:rsidRPr="009A1E0E" w:rsidRDefault="00AE5B94" w:rsidP="00AE5B94">
      <w:pPr>
        <w:tabs>
          <w:tab w:val="left" w:pos="567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379265A6" w14:textId="4A6BC13D" w:rsidR="00AE5B94" w:rsidRPr="009A1E0E" w:rsidRDefault="00AE5B94" w:rsidP="00AE5B94">
      <w:pPr>
        <w:tabs>
          <w:tab w:val="left" w:pos="567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lang w:val="es-ES" w:eastAsia="es-ES"/>
        </w:rPr>
        <w:t xml:space="preserve">* Calculo IBNR: </w:t>
      </w:r>
      <w:r w:rsidR="001B7441" w:rsidRPr="009A1E0E">
        <w:rPr>
          <w:rFonts w:ascii="Arial" w:eastAsia="Times New Roman" w:hAnsi="Arial" w:cs="Arial"/>
          <w:lang w:val="es-ES" w:eastAsia="es-ES"/>
        </w:rPr>
        <w:t>de acuerdo con el</w:t>
      </w:r>
      <w:r w:rsidRPr="009A1E0E">
        <w:rPr>
          <w:rFonts w:ascii="Arial" w:eastAsia="Times New Roman" w:hAnsi="Arial" w:cs="Arial"/>
          <w:lang w:val="es-ES" w:eastAsia="es-ES"/>
        </w:rPr>
        <w:t xml:space="preserve"> método utilizado por </w:t>
      </w:r>
      <w:r w:rsidR="0086583C">
        <w:rPr>
          <w:rFonts w:ascii="Arial" w:eastAsia="Times New Roman" w:hAnsi="Arial" w:cs="Arial"/>
          <w:lang w:val="es-ES" w:eastAsia="es-ES"/>
        </w:rPr>
        <w:t>LA ASEGURADORA</w:t>
      </w:r>
    </w:p>
    <w:p w14:paraId="06526D2C" w14:textId="77777777" w:rsidR="00AE5B94" w:rsidRPr="009A1E0E" w:rsidRDefault="00AE5B94" w:rsidP="00AE5B94">
      <w:pPr>
        <w:tabs>
          <w:tab w:val="left" w:pos="567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2332D8A0" w14:textId="6BECEAAA" w:rsidR="00AE5B94" w:rsidRPr="009935DF" w:rsidRDefault="00AE5B94" w:rsidP="00AE5B94">
      <w:pPr>
        <w:tabs>
          <w:tab w:val="left" w:pos="567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u w:val="single"/>
          <w:lang w:val="es-ES" w:eastAsia="es-ES"/>
        </w:rPr>
      </w:pPr>
      <w:r w:rsidRPr="009935DF">
        <w:rPr>
          <w:rFonts w:ascii="Arial" w:eastAsia="Times New Roman" w:hAnsi="Arial" w:cs="Arial"/>
          <w:u w:val="single"/>
          <w:lang w:val="es-ES" w:eastAsia="es-ES"/>
        </w:rPr>
        <w:t xml:space="preserve">Liquidación de la participación de utilidades dentro de los 120 días siguientes a terminada la vigencia </w:t>
      </w:r>
    </w:p>
    <w:p w14:paraId="14D061F2" w14:textId="77777777" w:rsidR="00AE5B94" w:rsidRPr="006F719B" w:rsidRDefault="00AE5B94" w:rsidP="00AE5B94">
      <w:pPr>
        <w:tabs>
          <w:tab w:val="left" w:pos="567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strike/>
          <w:color w:val="FF0000"/>
          <w:lang w:val="es-ES" w:eastAsia="es-ES"/>
        </w:rPr>
      </w:pPr>
    </w:p>
    <w:p w14:paraId="194A409B" w14:textId="66FBFFBD" w:rsidR="00AE5B94" w:rsidRPr="00ED09E6" w:rsidRDefault="00AE5B94" w:rsidP="00AE5B94">
      <w:pPr>
        <w:tabs>
          <w:tab w:val="left" w:pos="567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4"/>
          <w:lang w:val="es-ES" w:eastAsia="es-ES"/>
        </w:rPr>
      </w:pPr>
      <w:r w:rsidRPr="009A1E0E">
        <w:rPr>
          <w:rFonts w:ascii="Arial" w:eastAsia="Times New Roman" w:hAnsi="Arial" w:cs="Arial"/>
          <w:b/>
          <w:lang w:val="es-ES" w:eastAsia="es-ES"/>
        </w:rPr>
        <w:t>Esta Clausula es aplicable al resultado total de los</w:t>
      </w:r>
      <w:r w:rsidR="009935DF">
        <w:rPr>
          <w:rFonts w:ascii="Arial" w:eastAsia="Times New Roman" w:hAnsi="Arial" w:cs="Arial"/>
          <w:b/>
          <w:lang w:val="es-ES" w:eastAsia="es-ES"/>
        </w:rPr>
        <w:t xml:space="preserve"> planes.</w:t>
      </w:r>
      <w:r w:rsidR="006B2C50">
        <w:rPr>
          <w:rFonts w:ascii="Arial" w:eastAsia="Times New Roman" w:hAnsi="Arial" w:cs="Arial"/>
          <w:b/>
          <w:lang w:val="es-ES" w:eastAsia="es-ES"/>
        </w:rPr>
        <w:t xml:space="preserve"> </w:t>
      </w:r>
    </w:p>
    <w:p w14:paraId="77E6717B" w14:textId="77777777" w:rsidR="00AE5B94" w:rsidRPr="009A1E0E" w:rsidRDefault="00AE5B94" w:rsidP="00AE5B94">
      <w:pPr>
        <w:tabs>
          <w:tab w:val="left" w:pos="567"/>
          <w:tab w:val="left" w:pos="1296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50368189" w14:textId="691D5908" w:rsidR="004C3A18" w:rsidRPr="001D63D2" w:rsidRDefault="004C3A18" w:rsidP="004C3A18">
      <w:pPr>
        <w:tabs>
          <w:tab w:val="left" w:pos="0"/>
        </w:tabs>
        <w:spacing w:after="0" w:line="240" w:lineRule="auto"/>
        <w:jc w:val="both"/>
        <w:rPr>
          <w:rFonts w:ascii="Arial" w:eastAsia="Batang" w:hAnsi="Arial" w:cs="Arial"/>
          <w:b/>
          <w:bCs/>
          <w:lang w:val="es-ES" w:eastAsia="es-ES"/>
        </w:rPr>
      </w:pPr>
      <w:r w:rsidRPr="001D63D2">
        <w:rPr>
          <w:rFonts w:ascii="Arial" w:eastAsia="Batang" w:hAnsi="Arial" w:cs="Arial"/>
          <w:b/>
          <w:bCs/>
          <w:lang w:val="es-ES" w:eastAsia="es-ES"/>
        </w:rPr>
        <w:t>REPORTE DE NOVEDADES</w:t>
      </w:r>
    </w:p>
    <w:p w14:paraId="5614499F" w14:textId="77777777" w:rsidR="004C3A18" w:rsidRPr="0022695E" w:rsidRDefault="004C3A18" w:rsidP="004C3A18">
      <w:pPr>
        <w:tabs>
          <w:tab w:val="left" w:pos="0"/>
        </w:tabs>
        <w:spacing w:after="0" w:line="240" w:lineRule="auto"/>
        <w:jc w:val="both"/>
        <w:rPr>
          <w:rFonts w:ascii="Arial" w:eastAsia="Batang" w:hAnsi="Arial" w:cs="Arial"/>
          <w:b/>
          <w:bCs/>
          <w:u w:val="single"/>
          <w:lang w:val="es-ES" w:eastAsia="es-ES"/>
        </w:rPr>
      </w:pPr>
    </w:p>
    <w:p w14:paraId="63594555" w14:textId="77777777" w:rsidR="004C3A18" w:rsidRPr="006B2C50" w:rsidRDefault="004C3A18" w:rsidP="004C3A18">
      <w:pPr>
        <w:numPr>
          <w:ilvl w:val="0"/>
          <w:numId w:val="3"/>
        </w:numPr>
        <w:spacing w:after="0" w:line="240" w:lineRule="auto"/>
        <w:jc w:val="both"/>
        <w:rPr>
          <w:rFonts w:ascii="Arial" w:eastAsia="Batang" w:hAnsi="Arial" w:cs="Arial"/>
          <w:lang w:val="es-ES" w:eastAsia="es-ES"/>
        </w:rPr>
      </w:pPr>
      <w:r w:rsidRPr="0022695E">
        <w:rPr>
          <w:rFonts w:ascii="Arial" w:eastAsia="Batang" w:hAnsi="Arial" w:cs="Arial"/>
          <w:lang w:val="es-ES" w:eastAsia="es-ES"/>
        </w:rPr>
        <w:t xml:space="preserve">Para </w:t>
      </w:r>
      <w:r w:rsidRPr="006B2C50">
        <w:rPr>
          <w:rFonts w:ascii="Arial" w:eastAsia="Batang" w:hAnsi="Arial" w:cs="Arial"/>
          <w:lang w:val="es-ES" w:eastAsia="es-ES"/>
        </w:rPr>
        <w:t>la expedición de esta póliza el tomador deberá suministrar la relación de asegurados, con nombre, fecha de nacimiento, identificación, edad y valor asegurado.</w:t>
      </w:r>
    </w:p>
    <w:p w14:paraId="72C5AF48" w14:textId="7BF8F3A5" w:rsidR="004C3A18" w:rsidRPr="006B2C50" w:rsidRDefault="004C3A18" w:rsidP="004C3A18">
      <w:pPr>
        <w:numPr>
          <w:ilvl w:val="0"/>
          <w:numId w:val="3"/>
        </w:numPr>
        <w:spacing w:after="0" w:line="240" w:lineRule="auto"/>
        <w:jc w:val="both"/>
        <w:rPr>
          <w:rFonts w:ascii="Arial" w:eastAsia="Batang" w:hAnsi="Arial" w:cs="Arial"/>
          <w:lang w:val="es-ES" w:eastAsia="es-ES"/>
        </w:rPr>
      </w:pPr>
      <w:r w:rsidRPr="006B2C50">
        <w:rPr>
          <w:rFonts w:ascii="Arial" w:eastAsia="Batang" w:hAnsi="Arial" w:cs="Arial"/>
          <w:lang w:val="es-ES" w:eastAsia="es-ES"/>
        </w:rPr>
        <w:t xml:space="preserve">En caso de vigencia mensual, esta relación se deberá remitir todos los meses dentro de los </w:t>
      </w:r>
      <w:r w:rsidR="00796FFF" w:rsidRPr="006B2C50">
        <w:rPr>
          <w:rFonts w:ascii="Arial" w:eastAsia="Batang" w:hAnsi="Arial" w:cs="Arial"/>
          <w:lang w:val="es-ES" w:eastAsia="es-ES"/>
        </w:rPr>
        <w:t>cinco (</w:t>
      </w:r>
      <w:r w:rsidR="001B7441">
        <w:rPr>
          <w:rFonts w:ascii="Arial" w:eastAsia="Batang" w:hAnsi="Arial" w:cs="Arial"/>
          <w:lang w:val="es-ES" w:eastAsia="es-ES"/>
        </w:rPr>
        <w:t>10</w:t>
      </w:r>
      <w:r w:rsidR="00796FFF" w:rsidRPr="006B2C50">
        <w:rPr>
          <w:rFonts w:ascii="Arial" w:eastAsia="Batang" w:hAnsi="Arial" w:cs="Arial"/>
          <w:lang w:val="es-ES" w:eastAsia="es-ES"/>
        </w:rPr>
        <w:t>)</w:t>
      </w:r>
      <w:r w:rsidRPr="006B2C50">
        <w:rPr>
          <w:rFonts w:ascii="Arial" w:eastAsia="Batang" w:hAnsi="Arial" w:cs="Arial"/>
          <w:lang w:val="es-ES" w:eastAsia="es-ES"/>
        </w:rPr>
        <w:t xml:space="preserve"> días hábiles siguientes al inicio de vigencia y para generar el cobro respectivo.</w:t>
      </w:r>
    </w:p>
    <w:p w14:paraId="62439950" w14:textId="2C1DECED" w:rsidR="008C1EDD" w:rsidRDefault="008C1EDD" w:rsidP="00AE5B94">
      <w:pPr>
        <w:spacing w:after="0" w:line="240" w:lineRule="auto"/>
        <w:rPr>
          <w:rFonts w:ascii="Arial" w:eastAsia="Times New Roman" w:hAnsi="Arial" w:cs="Arial"/>
          <w:b/>
          <w:bCs/>
          <w:lang w:val="es-ES" w:eastAsia="es-ES"/>
        </w:rPr>
      </w:pPr>
    </w:p>
    <w:p w14:paraId="5F2E3AA0" w14:textId="77777777" w:rsidR="007A7C9D" w:rsidRDefault="007A7C9D">
      <w:pPr>
        <w:rPr>
          <w:rFonts w:ascii="Arial" w:eastAsia="Times New Roman" w:hAnsi="Arial" w:cs="Arial"/>
          <w:b/>
          <w:bCs/>
          <w:lang w:val="es-ES" w:eastAsia="es-ES"/>
        </w:rPr>
      </w:pPr>
      <w:r>
        <w:rPr>
          <w:rFonts w:ascii="Arial" w:eastAsia="Times New Roman" w:hAnsi="Arial" w:cs="Arial"/>
          <w:b/>
          <w:bCs/>
          <w:lang w:val="es-ES" w:eastAsia="es-ES"/>
        </w:rPr>
        <w:br w:type="page"/>
      </w:r>
    </w:p>
    <w:p w14:paraId="0B8BF6FA" w14:textId="77777777" w:rsidR="007A7C9D" w:rsidRDefault="007A7C9D" w:rsidP="00AE5B94">
      <w:pPr>
        <w:spacing w:after="0" w:line="240" w:lineRule="auto"/>
        <w:rPr>
          <w:rFonts w:ascii="Arial" w:eastAsia="Times New Roman" w:hAnsi="Arial" w:cs="Arial"/>
          <w:b/>
          <w:bCs/>
          <w:lang w:val="es-ES" w:eastAsia="es-ES"/>
        </w:rPr>
      </w:pPr>
    </w:p>
    <w:p w14:paraId="13170795" w14:textId="177306A8" w:rsidR="008C1EDD" w:rsidRDefault="008C1EDD" w:rsidP="00AE5B94">
      <w:pPr>
        <w:spacing w:after="0" w:line="240" w:lineRule="auto"/>
        <w:rPr>
          <w:rFonts w:ascii="Arial" w:eastAsia="Times New Roman" w:hAnsi="Arial" w:cs="Arial"/>
          <w:b/>
          <w:bCs/>
          <w:lang w:val="es-ES" w:eastAsia="es-ES"/>
        </w:rPr>
      </w:pPr>
      <w:r>
        <w:rPr>
          <w:rFonts w:ascii="Arial" w:eastAsia="Times New Roman" w:hAnsi="Arial" w:cs="Arial"/>
          <w:b/>
          <w:bCs/>
          <w:lang w:val="es-ES" w:eastAsia="es-ES"/>
        </w:rPr>
        <w:t>CONDICIONES ECONÓMICAS</w:t>
      </w:r>
      <w:r w:rsidR="003C72C1">
        <w:rPr>
          <w:rFonts w:ascii="Arial" w:eastAsia="Times New Roman" w:hAnsi="Arial" w:cs="Arial"/>
          <w:b/>
          <w:bCs/>
          <w:lang w:val="es-ES" w:eastAsia="es-ES"/>
        </w:rPr>
        <w:t xml:space="preserve"> ACTUALES</w:t>
      </w:r>
    </w:p>
    <w:p w14:paraId="61CAC319" w14:textId="77777777" w:rsidR="008C1EDD" w:rsidRDefault="008C1EDD" w:rsidP="00AE5B94">
      <w:pPr>
        <w:spacing w:after="0" w:line="240" w:lineRule="auto"/>
        <w:rPr>
          <w:rFonts w:ascii="Arial" w:eastAsia="Times New Roman" w:hAnsi="Arial" w:cs="Arial"/>
          <w:b/>
          <w:bCs/>
          <w:lang w:val="es-ES" w:eastAsia="es-ES"/>
        </w:rPr>
      </w:pPr>
    </w:p>
    <w:p w14:paraId="37F47AD7" w14:textId="0C9F0722" w:rsidR="009935DF" w:rsidRDefault="009935DF" w:rsidP="00F12B85">
      <w:pPr>
        <w:spacing w:after="0" w:line="240" w:lineRule="auto"/>
        <w:jc w:val="both"/>
        <w:rPr>
          <w:rFonts w:ascii="Arial" w:eastAsia="Batang" w:hAnsi="Arial" w:cs="Arial"/>
          <w:lang w:val="es-ES" w:eastAsia="es-ES"/>
        </w:rPr>
      </w:pPr>
      <w:r>
        <w:rPr>
          <w:rFonts w:ascii="Arial" w:eastAsia="Batang" w:hAnsi="Arial" w:cs="Arial"/>
          <w:lang w:val="es-ES" w:eastAsia="es-ES"/>
        </w:rPr>
        <w:t>La aseguradora garantiza conservar las</w:t>
      </w:r>
      <w:r w:rsidR="00F17065">
        <w:rPr>
          <w:rFonts w:ascii="Arial" w:eastAsia="Batang" w:hAnsi="Arial" w:cs="Arial"/>
          <w:lang w:val="es-ES" w:eastAsia="es-ES"/>
        </w:rPr>
        <w:t xml:space="preserve"> siguientes</w:t>
      </w:r>
      <w:r>
        <w:rPr>
          <w:rFonts w:ascii="Arial" w:eastAsia="Batang" w:hAnsi="Arial" w:cs="Arial"/>
          <w:lang w:val="es-ES" w:eastAsia="es-ES"/>
        </w:rPr>
        <w:t xml:space="preserve"> tarifas </w:t>
      </w:r>
      <w:r w:rsidR="00F17065">
        <w:rPr>
          <w:rFonts w:ascii="Arial" w:eastAsia="Batang" w:hAnsi="Arial" w:cs="Arial"/>
          <w:lang w:val="es-ES" w:eastAsia="es-ES"/>
        </w:rPr>
        <w:t>y</w:t>
      </w:r>
      <w:r>
        <w:rPr>
          <w:rFonts w:ascii="Arial" w:eastAsia="Batang" w:hAnsi="Arial" w:cs="Arial"/>
          <w:lang w:val="es-ES" w:eastAsia="es-ES"/>
        </w:rPr>
        <w:t xml:space="preserve"> que vienen </w:t>
      </w:r>
      <w:r w:rsidR="00F17065">
        <w:rPr>
          <w:rFonts w:ascii="Arial" w:eastAsia="Batang" w:hAnsi="Arial" w:cs="Arial"/>
          <w:lang w:val="es-ES" w:eastAsia="es-ES"/>
        </w:rPr>
        <w:t xml:space="preserve">pagando </w:t>
      </w:r>
      <w:r>
        <w:rPr>
          <w:rFonts w:ascii="Arial" w:eastAsia="Batang" w:hAnsi="Arial" w:cs="Arial"/>
          <w:lang w:val="es-ES" w:eastAsia="es-ES"/>
        </w:rPr>
        <w:t>los asegurados actuales</w:t>
      </w:r>
      <w:r w:rsidR="00F12B85">
        <w:rPr>
          <w:rFonts w:ascii="Arial" w:eastAsia="Batang" w:hAnsi="Arial" w:cs="Arial"/>
          <w:lang w:val="es-ES" w:eastAsia="es-ES"/>
        </w:rPr>
        <w:t xml:space="preserve">, </w:t>
      </w:r>
      <w:r w:rsidR="00F17065">
        <w:rPr>
          <w:rFonts w:ascii="Arial" w:eastAsia="Batang" w:hAnsi="Arial" w:cs="Arial"/>
          <w:lang w:val="es-ES" w:eastAsia="es-ES"/>
        </w:rPr>
        <w:t xml:space="preserve">y </w:t>
      </w:r>
      <w:r w:rsidR="00F12B85">
        <w:rPr>
          <w:rFonts w:ascii="Arial" w:eastAsia="Batang" w:hAnsi="Arial" w:cs="Arial"/>
          <w:lang w:val="es-ES" w:eastAsia="es-ES"/>
        </w:rPr>
        <w:t>cuyo</w:t>
      </w:r>
      <w:r w:rsidR="00F17065">
        <w:rPr>
          <w:rFonts w:ascii="Arial" w:eastAsia="Batang" w:hAnsi="Arial" w:cs="Arial"/>
          <w:lang w:val="es-ES" w:eastAsia="es-ES"/>
        </w:rPr>
        <w:t>s</w:t>
      </w:r>
      <w:r w:rsidR="00F12B85">
        <w:rPr>
          <w:rFonts w:ascii="Arial" w:eastAsia="Batang" w:hAnsi="Arial" w:cs="Arial"/>
          <w:lang w:val="es-ES" w:eastAsia="es-ES"/>
        </w:rPr>
        <w:t xml:space="preserve"> crédito</w:t>
      </w:r>
      <w:r w:rsidR="00F17065">
        <w:rPr>
          <w:rFonts w:ascii="Arial" w:eastAsia="Batang" w:hAnsi="Arial" w:cs="Arial"/>
          <w:lang w:val="es-ES" w:eastAsia="es-ES"/>
        </w:rPr>
        <w:t>s</w:t>
      </w:r>
      <w:r w:rsidR="00F12B85">
        <w:rPr>
          <w:rFonts w:ascii="Arial" w:eastAsia="Batang" w:hAnsi="Arial" w:cs="Arial"/>
          <w:lang w:val="es-ES" w:eastAsia="es-ES"/>
        </w:rPr>
        <w:t xml:space="preserve"> </w:t>
      </w:r>
      <w:r w:rsidR="00F17065">
        <w:rPr>
          <w:rFonts w:ascii="Arial" w:eastAsia="Batang" w:hAnsi="Arial" w:cs="Arial"/>
          <w:lang w:val="es-ES" w:eastAsia="es-ES"/>
        </w:rPr>
        <w:t>estén</w:t>
      </w:r>
      <w:r w:rsidR="00F12B85">
        <w:rPr>
          <w:rFonts w:ascii="Arial" w:eastAsia="Batang" w:hAnsi="Arial" w:cs="Arial"/>
          <w:lang w:val="es-ES" w:eastAsia="es-ES"/>
        </w:rPr>
        <w:t xml:space="preserve"> vigente</w:t>
      </w:r>
      <w:r w:rsidR="00F17065">
        <w:rPr>
          <w:rFonts w:ascii="Arial" w:eastAsia="Batang" w:hAnsi="Arial" w:cs="Arial"/>
          <w:lang w:val="es-ES" w:eastAsia="es-ES"/>
        </w:rPr>
        <w:t>s</w:t>
      </w:r>
      <w:r w:rsidR="00F12B85">
        <w:rPr>
          <w:rFonts w:ascii="Arial" w:eastAsia="Batang" w:hAnsi="Arial" w:cs="Arial"/>
          <w:lang w:val="es-ES" w:eastAsia="es-ES"/>
        </w:rPr>
        <w:t xml:space="preserve"> a la fecha de inicio de vigencia de la póliza</w:t>
      </w:r>
      <w:r>
        <w:rPr>
          <w:rFonts w:ascii="Arial" w:eastAsia="Batang" w:hAnsi="Arial" w:cs="Arial"/>
          <w:lang w:val="es-ES" w:eastAsia="es-ES"/>
        </w:rPr>
        <w:t>.</w:t>
      </w:r>
    </w:p>
    <w:p w14:paraId="138E890C" w14:textId="77777777" w:rsidR="007A7C9D" w:rsidRDefault="007A7C9D" w:rsidP="00F12B85">
      <w:pPr>
        <w:spacing w:after="0" w:line="240" w:lineRule="auto"/>
        <w:jc w:val="both"/>
        <w:rPr>
          <w:rFonts w:ascii="Arial" w:eastAsia="Batang" w:hAnsi="Arial" w:cs="Arial"/>
          <w:lang w:val="es-ES" w:eastAsia="es-ES"/>
        </w:rPr>
      </w:pPr>
    </w:p>
    <w:p w14:paraId="5E2C5BFD" w14:textId="680E906D" w:rsidR="007A7C9D" w:rsidRPr="007A7C9D" w:rsidRDefault="007A7C9D" w:rsidP="00F12B85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lang w:val="es-ES" w:eastAsia="es-ES"/>
        </w:rPr>
      </w:pPr>
      <w:r w:rsidRPr="007A7C9D">
        <w:rPr>
          <w:rFonts w:ascii="Arial" w:eastAsia="Batang" w:hAnsi="Arial" w:cs="Arial"/>
          <w:b/>
          <w:i/>
          <w:lang w:val="es-ES" w:eastAsia="es-ES"/>
        </w:rPr>
        <w:t>Tarifa por millón mensual</w:t>
      </w:r>
    </w:p>
    <w:p w14:paraId="28D2079B" w14:textId="0BA43D4E" w:rsidR="00DC4885" w:rsidRDefault="00DC4885" w:rsidP="00DC4885">
      <w:pPr>
        <w:spacing w:after="0" w:line="240" w:lineRule="auto"/>
        <w:rPr>
          <w:rFonts w:ascii="Arial" w:eastAsia="Times New Roman" w:hAnsi="Arial" w:cs="Arial"/>
          <w:b/>
          <w:bCs/>
          <w:lang w:val="es-ES" w:eastAsia="es-ES"/>
        </w:rPr>
      </w:pPr>
    </w:p>
    <w:tbl>
      <w:tblPr>
        <w:tblW w:w="86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2"/>
        <w:gridCol w:w="2698"/>
        <w:gridCol w:w="3100"/>
      </w:tblGrid>
      <w:tr w:rsidR="006605BD" w:rsidRPr="009A1E0E" w14:paraId="72697BEB" w14:textId="77777777" w:rsidTr="006605BD">
        <w:trPr>
          <w:trHeight w:val="678"/>
          <w:jc w:val="center"/>
        </w:trPr>
        <w:tc>
          <w:tcPr>
            <w:tcW w:w="2862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000000" w:fill="D0CECE"/>
            <w:vAlign w:val="center"/>
            <w:hideMark/>
          </w:tcPr>
          <w:p w14:paraId="195B4B14" w14:textId="1F6515E5" w:rsidR="006605BD" w:rsidRPr="009A1E0E" w:rsidRDefault="006605BD" w:rsidP="00660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9A1E0E">
              <w:rPr>
                <w:rFonts w:ascii="Arial" w:eastAsia="Times New Roman" w:hAnsi="Arial" w:cs="Arial"/>
                <w:b/>
                <w:bCs/>
                <w:lang w:val="es-ES" w:eastAsia="es-ES"/>
              </w:rPr>
              <w:t>Plan 1</w:t>
            </w:r>
            <w:r w:rsidRPr="009A1E0E">
              <w:rPr>
                <w:rFonts w:ascii="Arial" w:eastAsia="Times New Roman" w:hAnsi="Arial" w:cs="Arial"/>
                <w:b/>
                <w:bCs/>
                <w:lang w:val="es-ES" w:eastAsia="es-ES"/>
              </w:rPr>
              <w:br/>
            </w:r>
            <w:r w:rsidRPr="004F1EC2">
              <w:rPr>
                <w:rFonts w:ascii="Arial" w:eastAsia="Times New Roman" w:hAnsi="Arial" w:cs="Arial"/>
                <w:b/>
                <w:lang w:val="es-ES" w:eastAsia="es-ES"/>
              </w:rPr>
              <w:t>Libranza, Libre Inversión y Vehículos</w:t>
            </w:r>
          </w:p>
        </w:tc>
        <w:tc>
          <w:tcPr>
            <w:tcW w:w="2698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000000" w:fill="D0CECE"/>
            <w:vAlign w:val="center"/>
            <w:hideMark/>
          </w:tcPr>
          <w:p w14:paraId="5E5C0E5D" w14:textId="6A9FA109" w:rsidR="006605BD" w:rsidRPr="009A1E0E" w:rsidRDefault="006605BD" w:rsidP="00660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s-ES" w:eastAsia="es-ES"/>
              </w:rPr>
            </w:pPr>
            <w:r w:rsidRPr="009A1E0E">
              <w:rPr>
                <w:rFonts w:ascii="Arial" w:eastAsia="Times New Roman" w:hAnsi="Arial" w:cs="Arial"/>
                <w:b/>
                <w:bCs/>
                <w:lang w:val="es-ES" w:eastAsia="es-ES"/>
              </w:rPr>
              <w:t xml:space="preserve">Plan </w:t>
            </w:r>
            <w:r>
              <w:rPr>
                <w:rFonts w:ascii="Arial" w:eastAsia="Times New Roman" w:hAnsi="Arial" w:cs="Arial"/>
                <w:b/>
                <w:bCs/>
                <w:lang w:val="es-ES" w:eastAsia="es-ES"/>
              </w:rPr>
              <w:t>2</w:t>
            </w:r>
            <w:r w:rsidRPr="009A1E0E">
              <w:rPr>
                <w:rFonts w:ascii="Arial" w:eastAsia="Times New Roman" w:hAnsi="Arial" w:cs="Arial"/>
                <w:b/>
                <w:bCs/>
                <w:lang w:val="es-ES" w:eastAsia="es-ES"/>
              </w:rPr>
              <w:br/>
            </w:r>
            <w:r w:rsidRPr="004F1EC2">
              <w:rPr>
                <w:rFonts w:ascii="Arial" w:eastAsia="Times New Roman" w:hAnsi="Arial" w:cs="Arial"/>
                <w:b/>
                <w:bCs/>
                <w:lang w:val="es-ES" w:eastAsia="es-ES"/>
              </w:rPr>
              <w:t>Empresarial y Leasing</w:t>
            </w:r>
          </w:p>
        </w:tc>
        <w:tc>
          <w:tcPr>
            <w:tcW w:w="310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000000" w:fill="D0CECE"/>
            <w:vAlign w:val="center"/>
            <w:hideMark/>
          </w:tcPr>
          <w:p w14:paraId="0C9FE64C" w14:textId="4075D4DD" w:rsidR="006605BD" w:rsidRPr="009A1E0E" w:rsidRDefault="006605BD" w:rsidP="00660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s-ES" w:eastAsia="es-ES"/>
              </w:rPr>
            </w:pPr>
            <w:r w:rsidRPr="009A1E0E">
              <w:rPr>
                <w:rFonts w:ascii="Arial" w:eastAsia="Times New Roman" w:hAnsi="Arial" w:cs="Arial"/>
                <w:b/>
                <w:bCs/>
                <w:lang w:val="es-ES" w:eastAsia="es-ES"/>
              </w:rPr>
              <w:t xml:space="preserve">Plan </w:t>
            </w:r>
            <w:r>
              <w:rPr>
                <w:rFonts w:ascii="Arial" w:eastAsia="Times New Roman" w:hAnsi="Arial" w:cs="Arial"/>
                <w:b/>
                <w:bCs/>
                <w:lang w:val="es-ES" w:eastAsia="es-ES"/>
              </w:rPr>
              <w:t>3</w:t>
            </w:r>
            <w:r w:rsidRPr="009A1E0E">
              <w:rPr>
                <w:rFonts w:ascii="Arial" w:eastAsia="Times New Roman" w:hAnsi="Arial" w:cs="Arial"/>
                <w:b/>
                <w:bCs/>
                <w:lang w:val="es-ES" w:eastAsia="es-ES"/>
              </w:rPr>
              <w:br/>
            </w:r>
            <w:r w:rsidRPr="004F1EC2">
              <w:rPr>
                <w:rFonts w:ascii="Arial" w:eastAsia="Times New Roman" w:hAnsi="Arial" w:cs="Arial"/>
                <w:b/>
                <w:bCs/>
                <w:lang w:val="es-ES" w:eastAsia="es-ES"/>
              </w:rPr>
              <w:t>Tarjeta de Crédito Marca Propia</w:t>
            </w:r>
          </w:p>
        </w:tc>
      </w:tr>
      <w:tr w:rsidR="006605BD" w:rsidRPr="009A1E0E" w14:paraId="33DA37F1" w14:textId="77777777" w:rsidTr="00694733">
        <w:trPr>
          <w:trHeight w:val="678"/>
          <w:jc w:val="center"/>
        </w:trPr>
        <w:tc>
          <w:tcPr>
            <w:tcW w:w="2862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3C3DFE7" w14:textId="77777777" w:rsidR="006605BD" w:rsidRDefault="006605BD" w:rsidP="00C65C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val="es-ES" w:eastAsia="es-ES"/>
              </w:rPr>
            </w:pPr>
          </w:p>
          <w:p w14:paraId="4199938B" w14:textId="77777777" w:rsidR="00A01DB9" w:rsidRDefault="00CA0C5D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  <w:r w:rsidRPr="00CA0C5D"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  <w:t xml:space="preserve">Créditos desembolsados antes del 10 de octubre de 2018: </w:t>
            </w:r>
          </w:p>
          <w:p w14:paraId="37DAA2FD" w14:textId="53ECE1A7" w:rsidR="00A01DB9" w:rsidRDefault="00CA0C5D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  <w:r w:rsidRPr="00CA0C5D"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  <w:t xml:space="preserve">$195 por millón </w:t>
            </w:r>
          </w:p>
          <w:p w14:paraId="25C757D5" w14:textId="77777777" w:rsidR="00A01DB9" w:rsidRDefault="00A01DB9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</w:p>
          <w:p w14:paraId="570773A8" w14:textId="77777777" w:rsidR="00A01DB9" w:rsidRDefault="00CA0C5D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  <w:r w:rsidRPr="00CA0C5D"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  <w:t xml:space="preserve">Créditos desembolsados del 10 de octubre de 2018 al 9 de octubre de 2019: </w:t>
            </w:r>
          </w:p>
          <w:p w14:paraId="5A109BA6" w14:textId="6D6BAE37" w:rsidR="00A01DB9" w:rsidRDefault="00CA0C5D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  <w:r w:rsidRPr="00CA0C5D"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  <w:t xml:space="preserve">$292 por millón </w:t>
            </w:r>
          </w:p>
          <w:p w14:paraId="314B9190" w14:textId="77777777" w:rsidR="00A01DB9" w:rsidRDefault="00A01DB9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</w:p>
          <w:p w14:paraId="3BE96B47" w14:textId="77777777" w:rsidR="00A01DB9" w:rsidRDefault="00CA0C5D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  <w:r w:rsidRPr="00CA0C5D"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  <w:t xml:space="preserve">Créditos desembolsados del 10 de octubre de 2019 al 31 de diciembre de 2021: </w:t>
            </w:r>
          </w:p>
          <w:p w14:paraId="21D30C49" w14:textId="77777777" w:rsidR="00A01DB9" w:rsidRDefault="00CA0C5D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  <w:r w:rsidRPr="00CA0C5D"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  <w:t xml:space="preserve">Tarifa por millón. </w:t>
            </w:r>
          </w:p>
          <w:p w14:paraId="510FFD0D" w14:textId="77777777" w:rsidR="00A01DB9" w:rsidRDefault="00CA0C5D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  <w:r w:rsidRPr="00CA0C5D"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  <w:t xml:space="preserve">De 18 a 79 años: $300 </w:t>
            </w:r>
          </w:p>
          <w:p w14:paraId="4A09CE99" w14:textId="5DA9AAF2" w:rsidR="00A01DB9" w:rsidRDefault="00CA0C5D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  <w:r w:rsidRPr="00CA0C5D"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  <w:t xml:space="preserve">De 80 a 89 años: $1.000 </w:t>
            </w:r>
          </w:p>
          <w:p w14:paraId="583E0098" w14:textId="77777777" w:rsidR="00A01DB9" w:rsidRDefault="00A01DB9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</w:p>
          <w:p w14:paraId="04232E7D" w14:textId="77777777" w:rsidR="00A01DB9" w:rsidRDefault="00CA0C5D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  <w:r w:rsidRPr="00CA0C5D"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  <w:t>Créditos desembolsados del 01 de enero al 31 de diciembre de 2022</w:t>
            </w:r>
          </w:p>
          <w:p w14:paraId="2CCD4FC1" w14:textId="247B2013" w:rsidR="00A01DB9" w:rsidRDefault="00CA0C5D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  <w:r w:rsidRPr="00CA0C5D"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  <w:t xml:space="preserve">$470 por millón (Auto propio: $420 por millón) </w:t>
            </w:r>
          </w:p>
          <w:p w14:paraId="5E8F3566" w14:textId="77777777" w:rsidR="00A01DB9" w:rsidRDefault="00A01DB9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</w:p>
          <w:p w14:paraId="2AAA0D57" w14:textId="77777777" w:rsidR="00A01DB9" w:rsidRDefault="00CA0C5D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  <w:r w:rsidRPr="00CA0C5D"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  <w:t xml:space="preserve">Créditos desembolsados del 01 de enero al 31 de diciembre de 2023: </w:t>
            </w:r>
          </w:p>
          <w:p w14:paraId="098E1081" w14:textId="77777777" w:rsidR="00A01DB9" w:rsidRDefault="00CA0C5D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  <w:r w:rsidRPr="00CA0C5D"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  <w:t xml:space="preserve">Tarifa por millón: </w:t>
            </w:r>
          </w:p>
          <w:p w14:paraId="085B9DE3" w14:textId="77777777" w:rsidR="00A01DB9" w:rsidRDefault="00CA0C5D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  <w:r w:rsidRPr="00CA0C5D"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  <w:t xml:space="preserve">De 18 a 59 años: $ 1.000 </w:t>
            </w:r>
          </w:p>
          <w:p w14:paraId="3EFFBCAC" w14:textId="77777777" w:rsidR="00A01DB9" w:rsidRDefault="00CA0C5D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  <w:r w:rsidRPr="00CA0C5D"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  <w:t xml:space="preserve">De 60 a 70 años: $ 1.800 </w:t>
            </w:r>
          </w:p>
          <w:p w14:paraId="3D63B338" w14:textId="77777777" w:rsidR="00A01DB9" w:rsidRDefault="00CA0C5D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  <w:r w:rsidRPr="00CA0C5D"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  <w:t xml:space="preserve">De 71 a 80 años: $ 2.500 </w:t>
            </w:r>
          </w:p>
          <w:p w14:paraId="757661D8" w14:textId="77777777" w:rsidR="00A01DB9" w:rsidRDefault="00CA0C5D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  <w:r w:rsidRPr="00CA0C5D"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  <w:t xml:space="preserve">De 81 a 90 años: $4.500 </w:t>
            </w:r>
          </w:p>
          <w:p w14:paraId="35C02040" w14:textId="77777777" w:rsidR="00A01DB9" w:rsidRDefault="00A01DB9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</w:p>
          <w:p w14:paraId="2ED5FACD" w14:textId="77777777" w:rsidR="00A01DB9" w:rsidRDefault="00CA0C5D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  <w:r w:rsidRPr="00CA0C5D"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  <w:t xml:space="preserve">Créditos desembolsados del 01 de enero de 2024: </w:t>
            </w:r>
          </w:p>
          <w:p w14:paraId="355D578F" w14:textId="77777777" w:rsidR="00A01DB9" w:rsidRDefault="00CA0C5D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  <w:r w:rsidRPr="00CA0C5D"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  <w:t xml:space="preserve">Tarifa por millón. </w:t>
            </w:r>
          </w:p>
          <w:p w14:paraId="418E4084" w14:textId="77777777" w:rsidR="00A01DB9" w:rsidRDefault="00CA0C5D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  <w:r w:rsidRPr="00CA0C5D"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  <w:t xml:space="preserve">De 18 a 59 años: $850 </w:t>
            </w:r>
          </w:p>
          <w:p w14:paraId="0E3A7F22" w14:textId="77777777" w:rsidR="00A01DB9" w:rsidRDefault="00CA0C5D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  <w:r w:rsidRPr="00CA0C5D"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  <w:t xml:space="preserve">De 60 a 70 años: $1.710 </w:t>
            </w:r>
          </w:p>
          <w:p w14:paraId="1A8FCA9D" w14:textId="094DF19B" w:rsidR="00A01DB9" w:rsidRDefault="00CA0C5D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</w:pPr>
            <w:r w:rsidRPr="00CA0C5D"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  <w:t>De 71 a 80 años: $2.500</w:t>
            </w:r>
          </w:p>
          <w:p w14:paraId="1C7192BD" w14:textId="2F054C1E" w:rsidR="006605BD" w:rsidRPr="00C368E8" w:rsidRDefault="00A01DB9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0"/>
                <w:szCs w:val="20"/>
                <w:lang w:val="es-ES" w:eastAsia="es-ES"/>
              </w:rPr>
            </w:pPr>
            <w:r w:rsidRPr="00A01DB9">
              <w:rPr>
                <w:rFonts w:ascii="Arial" w:eastAsia="Times New Roman" w:hAnsi="Arial" w:cs="Arial"/>
                <w:color w:val="222B35"/>
                <w:sz w:val="20"/>
                <w:szCs w:val="20"/>
                <w:lang w:eastAsia="es-ES"/>
              </w:rPr>
              <w:t>De 81 a 90 años: $ 4.500</w:t>
            </w:r>
            <w:r w:rsidR="006605BD" w:rsidRPr="00AE5B94">
              <w:rPr>
                <w:rFonts w:ascii="Arial" w:eastAsia="Times New Roman" w:hAnsi="Arial" w:cs="Arial"/>
                <w:color w:val="222B35"/>
                <w:sz w:val="20"/>
                <w:szCs w:val="20"/>
                <w:lang w:val="es-ES" w:eastAsia="es-ES"/>
              </w:rPr>
              <w:br/>
            </w:r>
          </w:p>
          <w:p w14:paraId="4C170CC4" w14:textId="77777777" w:rsidR="006605BD" w:rsidRPr="009A1E0E" w:rsidRDefault="006605BD" w:rsidP="00C65C7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es-ES" w:eastAsia="es-ES"/>
              </w:rPr>
            </w:pPr>
          </w:p>
        </w:tc>
        <w:tc>
          <w:tcPr>
            <w:tcW w:w="2698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</w:tcPr>
          <w:p w14:paraId="288E5727" w14:textId="77777777" w:rsidR="003A5769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>Créditos desembolsados antes del 10 de</w:t>
            </w:r>
          </w:p>
          <w:p w14:paraId="220008C3" w14:textId="77777777" w:rsid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 xml:space="preserve">octubre de 2018: </w:t>
            </w:r>
          </w:p>
          <w:p w14:paraId="77B23E9E" w14:textId="6FB586C4" w:rsidR="003A5769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>$195 por millón</w:t>
            </w:r>
          </w:p>
          <w:p w14:paraId="0C19303C" w14:textId="77777777" w:rsidR="003A5769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</w:p>
          <w:p w14:paraId="3D5C1296" w14:textId="77777777" w:rsidR="003A5769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>Créditos desembolsados del 10 de octubre de</w:t>
            </w:r>
          </w:p>
          <w:p w14:paraId="6552162D" w14:textId="77777777" w:rsid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 xml:space="preserve">2018 al 9 de octubre de 2019: </w:t>
            </w:r>
          </w:p>
          <w:p w14:paraId="1041E574" w14:textId="765CE88B" w:rsidR="003A5769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>$292 por millón</w:t>
            </w:r>
          </w:p>
          <w:p w14:paraId="4B0C4844" w14:textId="77777777" w:rsidR="003A5769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</w:p>
          <w:p w14:paraId="313D2A3A" w14:textId="77777777" w:rsidR="003A5769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>Créditos desembolsados del 10 de octubre de</w:t>
            </w:r>
          </w:p>
          <w:p w14:paraId="711C3FED" w14:textId="77777777" w:rsid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 xml:space="preserve">2019 al 31 de diciembre de 2021: </w:t>
            </w:r>
          </w:p>
          <w:p w14:paraId="1289BE87" w14:textId="1929BBF4" w:rsidR="003A5769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>Tarifa por millón</w:t>
            </w:r>
          </w:p>
          <w:p w14:paraId="495EF126" w14:textId="77777777" w:rsidR="003A5769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>De 18 a 79 años: $300</w:t>
            </w:r>
          </w:p>
          <w:p w14:paraId="5A5609CE" w14:textId="77777777" w:rsidR="003A5769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>De 80 a 89 años: $1.000</w:t>
            </w:r>
          </w:p>
          <w:p w14:paraId="31C31D39" w14:textId="77777777" w:rsidR="003A5769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</w:p>
          <w:p w14:paraId="2544D113" w14:textId="77777777" w:rsidR="003A5769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>Créditos desembolsados del 01 de enero al 31 de</w:t>
            </w:r>
          </w:p>
          <w:p w14:paraId="5C1596AC" w14:textId="77777777" w:rsidR="003A5769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>diciembre de 2022:</w:t>
            </w:r>
          </w:p>
          <w:p w14:paraId="43423D58" w14:textId="77777777" w:rsidR="003A5769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>$470 por millón</w:t>
            </w:r>
          </w:p>
          <w:p w14:paraId="09EDE1C8" w14:textId="77777777" w:rsidR="003A5769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</w:p>
          <w:p w14:paraId="6F61622D" w14:textId="77777777" w:rsid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 xml:space="preserve">Créditos desembolsados del 01 de enero al 31 de diciembre 2023: </w:t>
            </w:r>
          </w:p>
          <w:p w14:paraId="05FB5F2C" w14:textId="51601DBB" w:rsidR="003A5769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>Tarifa por millón</w:t>
            </w:r>
          </w:p>
          <w:p w14:paraId="177EC03A" w14:textId="77777777" w:rsidR="003A5769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>De 18 a 59 años: $1.000</w:t>
            </w:r>
          </w:p>
          <w:p w14:paraId="74A12F1C" w14:textId="77777777" w:rsidR="003A5769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>De 60 a 70 años: $1.800</w:t>
            </w:r>
          </w:p>
          <w:p w14:paraId="66992E4B" w14:textId="77777777" w:rsidR="003A5769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>De 71 a 80 años: $2.500</w:t>
            </w:r>
          </w:p>
          <w:p w14:paraId="1D91ED75" w14:textId="77777777" w:rsidR="003A5769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>De 81 a 90 años: $4.500</w:t>
            </w:r>
          </w:p>
          <w:p w14:paraId="024F5ECD" w14:textId="77777777" w:rsidR="003A5769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</w:p>
          <w:p w14:paraId="552F981B" w14:textId="77777777" w:rsid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 xml:space="preserve">Créditos desembolsados del 01 de enero de 2024 en adelante: </w:t>
            </w:r>
          </w:p>
          <w:p w14:paraId="39F481EA" w14:textId="060050FC" w:rsidR="003A5769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>Tarifa por millón</w:t>
            </w:r>
          </w:p>
          <w:p w14:paraId="7428C4A0" w14:textId="77777777" w:rsidR="003A5769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>De 18 a 59 años: $850</w:t>
            </w:r>
          </w:p>
          <w:p w14:paraId="5B0C1E11" w14:textId="77777777" w:rsidR="003A5769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>De 60 a 70 años: $1.710</w:t>
            </w:r>
          </w:p>
          <w:p w14:paraId="7AEA5A66" w14:textId="77777777" w:rsidR="003A5769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>De 71 a 80 años: $2.500</w:t>
            </w:r>
          </w:p>
          <w:p w14:paraId="71967246" w14:textId="0B9AEE4C" w:rsidR="006605BD" w:rsidRPr="003A5769" w:rsidRDefault="003A5769" w:rsidP="003A576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  <w:r w:rsidRPr="003A5769"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  <w:t>De 81 a 90 años: $4.500</w:t>
            </w:r>
          </w:p>
        </w:tc>
        <w:tc>
          <w:tcPr>
            <w:tcW w:w="310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FA96C0D" w14:textId="0D68B14C" w:rsidR="006605BD" w:rsidRDefault="006605BD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B35"/>
                <w:sz w:val="20"/>
                <w:szCs w:val="20"/>
                <w:lang w:val="es-ES" w:eastAsia="es-ES"/>
              </w:rPr>
            </w:pPr>
            <w:r w:rsidRPr="0039235C">
              <w:rPr>
                <w:rFonts w:ascii="Arial" w:eastAsia="Times New Roman" w:hAnsi="Arial" w:cs="Arial"/>
                <w:color w:val="222B35"/>
                <w:sz w:val="20"/>
                <w:szCs w:val="20"/>
                <w:lang w:val="es-ES" w:eastAsia="es-ES"/>
              </w:rPr>
              <w:t>$</w:t>
            </w:r>
            <w:r w:rsidR="006278AF">
              <w:rPr>
                <w:rFonts w:ascii="Arial" w:eastAsia="Times New Roman" w:hAnsi="Arial" w:cs="Arial"/>
                <w:color w:val="222B35"/>
                <w:sz w:val="20"/>
                <w:szCs w:val="20"/>
                <w:lang w:val="es-ES" w:eastAsia="es-ES"/>
              </w:rPr>
              <w:t>1</w:t>
            </w:r>
            <w:r w:rsidRPr="0039235C">
              <w:rPr>
                <w:rFonts w:ascii="Arial" w:eastAsia="Times New Roman" w:hAnsi="Arial" w:cs="Arial"/>
                <w:color w:val="222B35"/>
                <w:sz w:val="20"/>
                <w:szCs w:val="20"/>
                <w:lang w:val="es-ES" w:eastAsia="es-ES"/>
              </w:rPr>
              <w:t>.</w:t>
            </w:r>
            <w:r w:rsidR="006278AF">
              <w:rPr>
                <w:rFonts w:ascii="Arial" w:eastAsia="Times New Roman" w:hAnsi="Arial" w:cs="Arial"/>
                <w:color w:val="222B35"/>
                <w:sz w:val="20"/>
                <w:szCs w:val="20"/>
                <w:lang w:val="es-ES" w:eastAsia="es-ES"/>
              </w:rPr>
              <w:t>9</w:t>
            </w:r>
            <w:r w:rsidRPr="0039235C">
              <w:rPr>
                <w:rFonts w:ascii="Arial" w:eastAsia="Times New Roman" w:hAnsi="Arial" w:cs="Arial"/>
                <w:color w:val="222B35"/>
                <w:sz w:val="20"/>
                <w:szCs w:val="20"/>
                <w:lang w:val="es-ES" w:eastAsia="es-ES"/>
              </w:rPr>
              <w:t>00 por millón</w:t>
            </w:r>
            <w:r w:rsidRPr="0039235C">
              <w:rPr>
                <w:rFonts w:ascii="Arial" w:eastAsia="Times New Roman" w:hAnsi="Arial" w:cs="Arial"/>
                <w:color w:val="222B35"/>
                <w:sz w:val="20"/>
                <w:szCs w:val="20"/>
                <w:lang w:val="es-ES" w:eastAsia="es-ES"/>
              </w:rPr>
              <w:cr/>
            </w:r>
          </w:p>
          <w:p w14:paraId="2050F5C3" w14:textId="77777777" w:rsidR="006605BD" w:rsidRDefault="006605BD" w:rsidP="007A7C9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222B35"/>
                <w:sz w:val="20"/>
                <w:szCs w:val="20"/>
                <w:lang w:val="es-ES" w:eastAsia="es-ES"/>
              </w:rPr>
            </w:pPr>
          </w:p>
          <w:p w14:paraId="3A40B4BE" w14:textId="7689A664" w:rsidR="006605BD" w:rsidRPr="0039235C" w:rsidRDefault="006605BD" w:rsidP="006278A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iCs/>
                <w:lang w:val="es-ES" w:eastAsia="es-ES"/>
              </w:rPr>
            </w:pPr>
            <w:r w:rsidRPr="0039235C">
              <w:rPr>
                <w:rFonts w:ascii="Arial" w:eastAsia="Times New Roman" w:hAnsi="Arial" w:cs="Arial"/>
                <w:b/>
                <w:i/>
                <w:iCs/>
                <w:lang w:val="es-ES" w:eastAsia="es-ES"/>
              </w:rPr>
              <w:t>Nota</w:t>
            </w:r>
            <w:r w:rsidRPr="0039235C">
              <w:rPr>
                <w:rFonts w:ascii="Arial" w:eastAsia="Times New Roman" w:hAnsi="Arial" w:cs="Arial"/>
                <w:bCs/>
                <w:i/>
                <w:iCs/>
                <w:lang w:val="es-ES" w:eastAsia="es-ES"/>
              </w:rPr>
              <w:t xml:space="preserve">: </w:t>
            </w:r>
            <w:r w:rsidRPr="0039235C">
              <w:rPr>
                <w:rFonts w:ascii="Arial" w:eastAsia="Times New Roman" w:hAnsi="Arial" w:cs="Arial"/>
                <w:i/>
                <w:iCs/>
                <w:color w:val="222B35"/>
                <w:sz w:val="20"/>
                <w:szCs w:val="20"/>
                <w:lang w:val="es-ES" w:eastAsia="es-ES"/>
              </w:rPr>
              <w:t>Se aplicará la tarifa definida por la aseguradora</w:t>
            </w:r>
            <w:r w:rsidR="006278AF">
              <w:rPr>
                <w:rFonts w:ascii="Arial" w:eastAsia="Times New Roman" w:hAnsi="Arial" w:cs="Arial"/>
                <w:i/>
                <w:iCs/>
                <w:color w:val="222B35"/>
                <w:sz w:val="20"/>
                <w:szCs w:val="20"/>
                <w:lang w:val="es-ES" w:eastAsia="es-ES"/>
              </w:rPr>
              <w:t xml:space="preserve"> a</w:t>
            </w:r>
            <w:r w:rsidRPr="0039235C">
              <w:rPr>
                <w:rFonts w:ascii="Arial" w:eastAsia="Times New Roman" w:hAnsi="Arial" w:cs="Arial"/>
                <w:i/>
                <w:iCs/>
                <w:color w:val="222B35"/>
                <w:sz w:val="20"/>
                <w:szCs w:val="20"/>
                <w:lang w:val="es-ES" w:eastAsia="es-ES"/>
              </w:rPr>
              <w:t xml:space="preserve"> partir del 1 de enero de 202</w:t>
            </w:r>
            <w:r w:rsidR="006278AF">
              <w:rPr>
                <w:rFonts w:ascii="Arial" w:eastAsia="Times New Roman" w:hAnsi="Arial" w:cs="Arial"/>
                <w:i/>
                <w:iCs/>
                <w:color w:val="222B35"/>
                <w:sz w:val="20"/>
                <w:szCs w:val="20"/>
                <w:lang w:val="es-ES" w:eastAsia="es-ES"/>
              </w:rPr>
              <w:t>6</w:t>
            </w:r>
            <w:r w:rsidRPr="0039235C">
              <w:rPr>
                <w:rFonts w:ascii="Arial" w:eastAsia="Times New Roman" w:hAnsi="Arial" w:cs="Arial"/>
                <w:i/>
                <w:iCs/>
                <w:color w:val="222B35"/>
                <w:sz w:val="20"/>
                <w:szCs w:val="20"/>
                <w:lang w:val="es-ES" w:eastAsia="es-ES"/>
              </w:rPr>
              <w:t>.</w:t>
            </w:r>
          </w:p>
        </w:tc>
      </w:tr>
    </w:tbl>
    <w:p w14:paraId="14674C6A" w14:textId="19C13926" w:rsidR="0039235C" w:rsidRDefault="0039235C">
      <w:pPr>
        <w:rPr>
          <w:rFonts w:ascii="Arial" w:eastAsia="Times New Roman" w:hAnsi="Arial" w:cs="Arial"/>
          <w:b/>
          <w:bCs/>
          <w:lang w:val="es-ES" w:eastAsia="es-ES"/>
        </w:rPr>
      </w:pPr>
    </w:p>
    <w:p w14:paraId="4BE151F5" w14:textId="5B2E25A7" w:rsidR="00F17065" w:rsidRDefault="003C72C1" w:rsidP="00DC4885">
      <w:pPr>
        <w:spacing w:after="0" w:line="240" w:lineRule="auto"/>
        <w:rPr>
          <w:rFonts w:ascii="Arial" w:eastAsia="Times New Roman" w:hAnsi="Arial" w:cs="Arial"/>
          <w:b/>
          <w:bCs/>
          <w:lang w:val="es-ES" w:eastAsia="es-ES"/>
        </w:rPr>
      </w:pPr>
      <w:r>
        <w:rPr>
          <w:rFonts w:ascii="Arial" w:eastAsia="Times New Roman" w:hAnsi="Arial" w:cs="Arial"/>
          <w:b/>
          <w:bCs/>
          <w:lang w:val="es-ES" w:eastAsia="es-ES"/>
        </w:rPr>
        <w:t xml:space="preserve">CONDICIONES ECONÓMICAS NUEVOS INGRESOS: </w:t>
      </w:r>
    </w:p>
    <w:p w14:paraId="33275A6F" w14:textId="77777777" w:rsidR="00F17065" w:rsidRDefault="00F17065" w:rsidP="00DC4885">
      <w:pPr>
        <w:spacing w:after="0" w:line="240" w:lineRule="auto"/>
        <w:rPr>
          <w:rFonts w:ascii="Arial" w:eastAsia="Times New Roman" w:hAnsi="Arial" w:cs="Arial"/>
          <w:b/>
          <w:bCs/>
          <w:lang w:val="es-ES" w:eastAsia="es-ES"/>
        </w:rPr>
      </w:pPr>
    </w:p>
    <w:p w14:paraId="36D07E51" w14:textId="3F84AB09" w:rsidR="007A039E" w:rsidRDefault="0039235C" w:rsidP="00DC4885">
      <w:pPr>
        <w:spacing w:after="0" w:line="240" w:lineRule="auto"/>
        <w:rPr>
          <w:rFonts w:ascii="Arial" w:eastAsia="Times New Roman" w:hAnsi="Arial" w:cs="Arial"/>
          <w:b/>
          <w:bCs/>
          <w:lang w:val="es-ES" w:eastAsia="es-ES"/>
        </w:rPr>
      </w:pPr>
      <w:r>
        <w:rPr>
          <w:rFonts w:ascii="Arial" w:eastAsia="Times New Roman" w:hAnsi="Arial" w:cs="Arial"/>
          <w:b/>
          <w:bCs/>
          <w:highlight w:val="yellow"/>
          <w:lang w:val="es-ES" w:eastAsia="es-ES"/>
        </w:rPr>
        <w:t>La aseguradora deberá p</w:t>
      </w:r>
      <w:r w:rsidR="003C72C1" w:rsidRPr="003C72C1">
        <w:rPr>
          <w:rFonts w:ascii="Arial" w:eastAsia="Times New Roman" w:hAnsi="Arial" w:cs="Arial"/>
          <w:b/>
          <w:bCs/>
          <w:highlight w:val="yellow"/>
          <w:lang w:val="es-ES" w:eastAsia="es-ES"/>
        </w:rPr>
        <w:t xml:space="preserve">roponer </w:t>
      </w:r>
      <w:r>
        <w:rPr>
          <w:rFonts w:ascii="Arial" w:eastAsia="Times New Roman" w:hAnsi="Arial" w:cs="Arial"/>
          <w:b/>
          <w:bCs/>
          <w:highlight w:val="yellow"/>
          <w:lang w:val="es-ES" w:eastAsia="es-ES"/>
        </w:rPr>
        <w:t xml:space="preserve">el </w:t>
      </w:r>
      <w:r w:rsidR="003C72C1" w:rsidRPr="003C72C1">
        <w:rPr>
          <w:rFonts w:ascii="Arial" w:eastAsia="Times New Roman" w:hAnsi="Arial" w:cs="Arial"/>
          <w:b/>
          <w:bCs/>
          <w:highlight w:val="yellow"/>
          <w:lang w:val="es-ES" w:eastAsia="es-ES"/>
        </w:rPr>
        <w:t xml:space="preserve">cuadro de tasas </w:t>
      </w:r>
      <w:r>
        <w:rPr>
          <w:rFonts w:ascii="Arial" w:eastAsia="Times New Roman" w:hAnsi="Arial" w:cs="Arial"/>
          <w:b/>
          <w:bCs/>
          <w:highlight w:val="yellow"/>
          <w:lang w:val="es-ES" w:eastAsia="es-ES"/>
        </w:rPr>
        <w:t xml:space="preserve">para la nueva vigencia y </w:t>
      </w:r>
      <w:r w:rsidR="00B24429">
        <w:rPr>
          <w:rFonts w:ascii="Arial" w:eastAsia="Times New Roman" w:hAnsi="Arial" w:cs="Arial"/>
          <w:b/>
          <w:bCs/>
          <w:highlight w:val="yellow"/>
          <w:lang w:val="es-ES" w:eastAsia="es-ES"/>
        </w:rPr>
        <w:t>de acuerdo con</w:t>
      </w:r>
      <w:r w:rsidR="003C72C1" w:rsidRPr="003C72C1">
        <w:rPr>
          <w:rFonts w:ascii="Arial" w:eastAsia="Times New Roman" w:hAnsi="Arial" w:cs="Arial"/>
          <w:b/>
          <w:bCs/>
          <w:highlight w:val="yellow"/>
          <w:lang w:val="es-ES" w:eastAsia="es-ES"/>
        </w:rPr>
        <w:t xml:space="preserve"> </w:t>
      </w:r>
      <w:r w:rsidR="00F17065">
        <w:rPr>
          <w:rFonts w:ascii="Arial" w:eastAsia="Times New Roman" w:hAnsi="Arial" w:cs="Arial"/>
          <w:b/>
          <w:bCs/>
          <w:highlight w:val="yellow"/>
          <w:lang w:val="es-ES" w:eastAsia="es-ES"/>
        </w:rPr>
        <w:t>el plan y/</w:t>
      </w:r>
      <w:r w:rsidR="003C72C1" w:rsidRPr="003C72C1">
        <w:rPr>
          <w:rFonts w:ascii="Arial" w:eastAsia="Times New Roman" w:hAnsi="Arial" w:cs="Arial"/>
          <w:b/>
          <w:bCs/>
          <w:highlight w:val="yellow"/>
          <w:lang w:val="es-ES" w:eastAsia="es-ES"/>
        </w:rPr>
        <w:t xml:space="preserve">o </w:t>
      </w:r>
      <w:r w:rsidR="0015723E">
        <w:rPr>
          <w:rFonts w:ascii="Arial" w:eastAsia="Times New Roman" w:hAnsi="Arial" w:cs="Arial"/>
          <w:b/>
          <w:bCs/>
          <w:highlight w:val="yellow"/>
          <w:lang w:val="es-ES" w:eastAsia="es-ES"/>
        </w:rPr>
        <w:t xml:space="preserve">rango de </w:t>
      </w:r>
      <w:r w:rsidR="003C72C1" w:rsidRPr="003C72C1">
        <w:rPr>
          <w:rFonts w:ascii="Arial" w:eastAsia="Times New Roman" w:hAnsi="Arial" w:cs="Arial"/>
          <w:b/>
          <w:bCs/>
          <w:highlight w:val="yellow"/>
          <w:lang w:val="es-ES" w:eastAsia="es-ES"/>
        </w:rPr>
        <w:t>edad</w:t>
      </w:r>
      <w:r w:rsidR="0015723E">
        <w:rPr>
          <w:rFonts w:ascii="Arial" w:eastAsia="Times New Roman" w:hAnsi="Arial" w:cs="Arial"/>
          <w:b/>
          <w:bCs/>
          <w:highlight w:val="yellow"/>
          <w:lang w:val="es-ES" w:eastAsia="es-ES"/>
        </w:rPr>
        <w:t>es</w:t>
      </w:r>
      <w:r w:rsidR="003C72C1" w:rsidRPr="003C72C1">
        <w:rPr>
          <w:rFonts w:ascii="Arial" w:eastAsia="Times New Roman" w:hAnsi="Arial" w:cs="Arial"/>
          <w:b/>
          <w:bCs/>
          <w:highlight w:val="yellow"/>
          <w:lang w:val="es-ES" w:eastAsia="es-ES"/>
        </w:rPr>
        <w:t>.</w:t>
      </w:r>
    </w:p>
    <w:p w14:paraId="5F532DC1" w14:textId="77777777" w:rsidR="00F17065" w:rsidRPr="00F17065" w:rsidRDefault="00F17065" w:rsidP="00DC4885">
      <w:pPr>
        <w:spacing w:after="0" w:line="240" w:lineRule="auto"/>
        <w:rPr>
          <w:rFonts w:ascii="Arial" w:eastAsia="Times New Roman" w:hAnsi="Arial" w:cs="Arial"/>
          <w:b/>
          <w:bCs/>
          <w:lang w:val="es-ES" w:eastAsia="es-ES"/>
        </w:rPr>
      </w:pPr>
    </w:p>
    <w:p w14:paraId="7B651144" w14:textId="77777777" w:rsidR="00AE5B94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val="es-ES" w:eastAsia="es-ES"/>
        </w:rPr>
      </w:pPr>
    </w:p>
    <w:p w14:paraId="6F545C54" w14:textId="0CA73443" w:rsidR="00AE5B94" w:rsidRPr="009A1E0E" w:rsidRDefault="00AE5B94" w:rsidP="00AE5B94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9A1E0E">
        <w:rPr>
          <w:rFonts w:ascii="Arial" w:eastAsia="Times New Roman" w:hAnsi="Arial" w:cs="Arial"/>
          <w:b/>
          <w:bCs/>
          <w:u w:val="single"/>
          <w:lang w:val="es-ES" w:eastAsia="es-ES"/>
        </w:rPr>
        <w:t>INTERMEDIARIO</w:t>
      </w:r>
      <w:r w:rsidRPr="009A1E0E">
        <w:rPr>
          <w:rFonts w:ascii="Arial" w:eastAsia="Times New Roman" w:hAnsi="Arial" w:cs="Arial"/>
          <w:b/>
          <w:bCs/>
          <w:lang w:val="es-ES" w:eastAsia="es-ES"/>
        </w:rPr>
        <w:t xml:space="preserve">:    </w:t>
      </w:r>
      <w:r w:rsidR="0039235C" w:rsidRPr="0039235C">
        <w:rPr>
          <w:rFonts w:ascii="Arial" w:eastAsia="Times New Roman" w:hAnsi="Arial" w:cs="Arial"/>
          <w:bCs/>
          <w:lang w:val="es-ES" w:eastAsia="es-ES"/>
        </w:rPr>
        <w:t>Este proceso de selección NO cuenta con intermediario de seguros.</w:t>
      </w:r>
    </w:p>
    <w:p w14:paraId="50AAB0A7" w14:textId="77777777" w:rsidR="00AE5B94" w:rsidRPr="009A1E0E" w:rsidRDefault="00AE5B94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b/>
          <w:u w:val="single"/>
          <w:lang w:val="es-ES" w:eastAsia="es-ES"/>
        </w:rPr>
      </w:pPr>
    </w:p>
    <w:p w14:paraId="75CCCFCD" w14:textId="77777777" w:rsidR="00F17065" w:rsidRDefault="00F17065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b/>
          <w:u w:val="single"/>
          <w:lang w:val="es-ES" w:eastAsia="es-ES"/>
        </w:rPr>
      </w:pPr>
    </w:p>
    <w:p w14:paraId="3F9E4DD7" w14:textId="77777777" w:rsidR="00AE5B94" w:rsidRPr="009A1E0E" w:rsidRDefault="00AE5B94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b/>
          <w:u w:val="single"/>
          <w:lang w:val="es-ES" w:eastAsia="es-ES"/>
        </w:rPr>
      </w:pPr>
      <w:r w:rsidRPr="009A1E0E">
        <w:rPr>
          <w:rFonts w:ascii="Arial" w:eastAsia="Times New Roman" w:hAnsi="Arial" w:cs="Arial"/>
          <w:b/>
          <w:u w:val="single"/>
          <w:lang w:val="es-ES" w:eastAsia="es-ES"/>
        </w:rPr>
        <w:t>GESTION DE ADMINISTRACION Y RECAUDO:</w:t>
      </w:r>
    </w:p>
    <w:p w14:paraId="371D0D45" w14:textId="77777777" w:rsidR="00AE5B94" w:rsidRPr="009A1E0E" w:rsidRDefault="00AE5B94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b/>
          <w:u w:val="single"/>
          <w:lang w:val="es-ES" w:eastAsia="es-ES"/>
        </w:rPr>
      </w:pPr>
    </w:p>
    <w:p w14:paraId="7092D393" w14:textId="1FD9F29B" w:rsidR="00AE5B94" w:rsidRDefault="00B73351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>LA ASEGURADORA</w:t>
      </w:r>
      <w:r w:rsidR="0086583C">
        <w:rPr>
          <w:rFonts w:ascii="Arial" w:eastAsia="Times New Roman" w:hAnsi="Arial" w:cs="Arial"/>
          <w:lang w:val="es-ES" w:eastAsia="es-ES"/>
        </w:rPr>
        <w:t xml:space="preserve"> </w:t>
      </w:r>
      <w:r w:rsidR="00AE5B94" w:rsidRPr="009A1E0E">
        <w:rPr>
          <w:rFonts w:ascii="Arial" w:eastAsia="Times New Roman" w:hAnsi="Arial" w:cs="Arial"/>
          <w:lang w:val="es-ES" w:eastAsia="es-ES"/>
        </w:rPr>
        <w:t xml:space="preserve">reconocerá a COLTEFINANCIERA, por concepto de retorno por gestión administrativa </w:t>
      </w:r>
      <w:r w:rsidR="00F17065">
        <w:rPr>
          <w:rFonts w:ascii="Arial" w:eastAsia="Times New Roman" w:hAnsi="Arial" w:cs="Arial"/>
          <w:lang w:val="es-ES" w:eastAsia="es-ES"/>
        </w:rPr>
        <w:t>y de recaudo</w:t>
      </w:r>
      <w:r w:rsidR="00AE5B94" w:rsidRPr="009A1E0E">
        <w:rPr>
          <w:rFonts w:ascii="Arial" w:eastAsia="Times New Roman" w:hAnsi="Arial" w:cs="Arial"/>
          <w:lang w:val="es-ES" w:eastAsia="es-ES"/>
        </w:rPr>
        <w:t xml:space="preserve">, un </w:t>
      </w:r>
      <w:r w:rsidR="00DC6757" w:rsidRPr="00DC6757">
        <w:rPr>
          <w:rFonts w:ascii="Arial" w:eastAsia="Times New Roman" w:hAnsi="Arial" w:cs="Arial"/>
          <w:b/>
          <w:lang w:val="es-ES" w:eastAsia="es-ES"/>
        </w:rPr>
        <w:t>30%</w:t>
      </w:r>
      <w:r w:rsidR="00AE5B94" w:rsidRPr="00DC6757">
        <w:rPr>
          <w:rFonts w:ascii="Arial" w:eastAsia="Times New Roman" w:hAnsi="Arial" w:cs="Arial"/>
          <w:b/>
          <w:lang w:val="es-ES" w:eastAsia="es-ES"/>
        </w:rPr>
        <w:t xml:space="preserve"> + IVA</w:t>
      </w:r>
      <w:r w:rsidR="00AE5B94" w:rsidRPr="00DC6757">
        <w:rPr>
          <w:rFonts w:ascii="Arial" w:eastAsia="Times New Roman" w:hAnsi="Arial" w:cs="Arial"/>
          <w:lang w:val="es-ES" w:eastAsia="es-ES"/>
        </w:rPr>
        <w:t xml:space="preserve"> </w:t>
      </w:r>
      <w:r w:rsidR="00F17065">
        <w:rPr>
          <w:rFonts w:ascii="Arial" w:eastAsia="Times New Roman" w:hAnsi="Arial" w:cs="Arial"/>
          <w:lang w:val="es-ES" w:eastAsia="es-ES"/>
        </w:rPr>
        <w:t xml:space="preserve">sobre el valor de las primas facturadas </w:t>
      </w:r>
      <w:r w:rsidR="00AE5B94" w:rsidRPr="009A1E0E">
        <w:rPr>
          <w:rFonts w:ascii="Arial" w:eastAsia="Times New Roman" w:hAnsi="Arial" w:cs="Arial"/>
          <w:lang w:val="es-ES" w:eastAsia="es-ES"/>
        </w:rPr>
        <w:t xml:space="preserve">y </w:t>
      </w:r>
      <w:r w:rsidR="00B24429">
        <w:rPr>
          <w:rFonts w:ascii="Arial" w:eastAsia="Times New Roman" w:hAnsi="Arial" w:cs="Arial"/>
          <w:lang w:val="es-ES" w:eastAsia="es-ES"/>
        </w:rPr>
        <w:t xml:space="preserve">el cual </w:t>
      </w:r>
      <w:r w:rsidR="00AE5B94" w:rsidRPr="009A1E0E">
        <w:rPr>
          <w:rFonts w:ascii="Arial" w:eastAsia="Times New Roman" w:hAnsi="Arial" w:cs="Arial"/>
          <w:lang w:val="es-ES" w:eastAsia="es-ES"/>
        </w:rPr>
        <w:t xml:space="preserve">será </w:t>
      </w:r>
      <w:r w:rsidR="00F17065">
        <w:rPr>
          <w:rFonts w:ascii="Arial" w:eastAsia="Times New Roman" w:hAnsi="Arial" w:cs="Arial"/>
          <w:lang w:val="es-ES" w:eastAsia="es-ES"/>
        </w:rPr>
        <w:t>descontado</w:t>
      </w:r>
      <w:r w:rsidR="00F12B85">
        <w:rPr>
          <w:rFonts w:ascii="Arial" w:eastAsia="Times New Roman" w:hAnsi="Arial" w:cs="Arial"/>
          <w:lang w:val="es-ES" w:eastAsia="es-ES"/>
        </w:rPr>
        <w:t xml:space="preserve"> por COLTEFINANCIERA</w:t>
      </w:r>
      <w:r w:rsidR="00AE5B94" w:rsidRPr="009A1E0E">
        <w:rPr>
          <w:rFonts w:ascii="Arial" w:eastAsia="Times New Roman" w:hAnsi="Arial" w:cs="Arial"/>
          <w:lang w:val="es-ES" w:eastAsia="es-ES"/>
        </w:rPr>
        <w:t xml:space="preserve"> de</w:t>
      </w:r>
      <w:r w:rsidR="00F17065">
        <w:rPr>
          <w:rFonts w:ascii="Arial" w:eastAsia="Times New Roman" w:hAnsi="Arial" w:cs="Arial"/>
          <w:lang w:val="es-ES" w:eastAsia="es-ES"/>
        </w:rPr>
        <w:t xml:space="preserve"> </w:t>
      </w:r>
      <w:r w:rsidR="00AE5B94" w:rsidRPr="009A1E0E">
        <w:rPr>
          <w:rFonts w:ascii="Arial" w:eastAsia="Times New Roman" w:hAnsi="Arial" w:cs="Arial"/>
          <w:lang w:val="es-ES" w:eastAsia="es-ES"/>
        </w:rPr>
        <w:t>l</w:t>
      </w:r>
      <w:r w:rsidR="00F17065">
        <w:rPr>
          <w:rFonts w:ascii="Arial" w:eastAsia="Times New Roman" w:hAnsi="Arial" w:cs="Arial"/>
          <w:lang w:val="es-ES" w:eastAsia="es-ES"/>
        </w:rPr>
        <w:t>a factura</w:t>
      </w:r>
      <w:r w:rsidR="00AE5B94" w:rsidRPr="009A1E0E">
        <w:rPr>
          <w:rFonts w:ascii="Arial" w:eastAsia="Times New Roman" w:hAnsi="Arial" w:cs="Arial"/>
          <w:lang w:val="es-ES" w:eastAsia="es-ES"/>
        </w:rPr>
        <w:t xml:space="preserve"> mensual</w:t>
      </w:r>
      <w:r w:rsidR="00DC6757">
        <w:rPr>
          <w:rFonts w:ascii="Arial" w:eastAsia="Times New Roman" w:hAnsi="Arial" w:cs="Arial"/>
          <w:lang w:val="es-ES" w:eastAsia="es-ES"/>
        </w:rPr>
        <w:t>.</w:t>
      </w:r>
    </w:p>
    <w:p w14:paraId="5DFF389C" w14:textId="77777777" w:rsidR="00BA3DF3" w:rsidRDefault="00BA3DF3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b/>
          <w:u w:val="single"/>
          <w:lang w:val="es-ES" w:eastAsia="es-ES"/>
        </w:rPr>
      </w:pPr>
    </w:p>
    <w:p w14:paraId="232BB0B6" w14:textId="77777777" w:rsidR="00BA3DF3" w:rsidRDefault="00BA3DF3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b/>
          <w:u w:val="single"/>
          <w:lang w:val="es-ES" w:eastAsia="es-ES"/>
        </w:rPr>
      </w:pPr>
      <w:r>
        <w:rPr>
          <w:rFonts w:ascii="Arial" w:eastAsia="Times New Roman" w:hAnsi="Arial" w:cs="Arial"/>
          <w:b/>
          <w:u w:val="single"/>
          <w:lang w:val="es-ES" w:eastAsia="es-ES"/>
        </w:rPr>
        <w:t>COMPROMISO</w:t>
      </w:r>
    </w:p>
    <w:p w14:paraId="5E26E924" w14:textId="77777777" w:rsidR="00BA3DF3" w:rsidRDefault="00BA3DF3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b/>
          <w:u w:val="single"/>
          <w:lang w:val="es-ES" w:eastAsia="es-ES"/>
        </w:rPr>
      </w:pPr>
    </w:p>
    <w:p w14:paraId="15CAFEAB" w14:textId="77777777" w:rsidR="00BA3DF3" w:rsidRDefault="00BA3DF3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BA3DF3">
        <w:rPr>
          <w:rFonts w:ascii="Arial" w:eastAsia="Times New Roman" w:hAnsi="Arial" w:cs="Arial"/>
          <w:lang w:val="es-ES" w:eastAsia="es-ES"/>
        </w:rPr>
        <w:t>Los términos y condiciones del presente slip técnico son condiciones mínimas exigibles por Coltefinanciera S.A. Compañía de Financiamiento, las cuales deberán quedar consignadas en su totalidad den</w:t>
      </w:r>
      <w:r>
        <w:rPr>
          <w:rFonts w:ascii="Arial" w:eastAsia="Times New Roman" w:hAnsi="Arial" w:cs="Arial"/>
          <w:lang w:val="es-ES" w:eastAsia="es-ES"/>
        </w:rPr>
        <w:t>tro de la emisión de la póliza.</w:t>
      </w:r>
    </w:p>
    <w:p w14:paraId="2798B1E0" w14:textId="77777777" w:rsidR="00BA3DF3" w:rsidRDefault="00BA3DF3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19D08881" w14:textId="77777777" w:rsidR="00B24429" w:rsidRDefault="00B24429" w:rsidP="00B24429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  <w:r w:rsidRPr="00B24429">
        <w:rPr>
          <w:rFonts w:ascii="Arial" w:hAnsi="Arial" w:cs="Arial"/>
          <w:color w:val="000000"/>
          <w:lang w:eastAsia="es-CO"/>
        </w:rPr>
        <w:t>La tasa de prima mensual del seguro no podrá modificarse durante la vigencia del contrato.</w:t>
      </w:r>
    </w:p>
    <w:p w14:paraId="71F928E3" w14:textId="77777777" w:rsidR="00B24429" w:rsidRPr="00B24429" w:rsidRDefault="00B24429" w:rsidP="00B24429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</w:p>
    <w:p w14:paraId="3D501F94" w14:textId="701188C3" w:rsidR="00BA3DF3" w:rsidRDefault="00B24429" w:rsidP="00B24429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  <w:r w:rsidRPr="00B24429">
        <w:rPr>
          <w:rFonts w:ascii="Arial" w:hAnsi="Arial" w:cs="Arial"/>
          <w:color w:val="000000"/>
          <w:lang w:eastAsia="es-CO"/>
        </w:rPr>
        <w:t>En caso de que la siniestralidad del primer año de vigencia supere el 50% del valor de las primas, se procederá a evaluar un ajuste al valor de la prima mensual y el cual solo aplicara para el segundo año de vigencia de la póliza y únicamente sobre los nuevos ingresos.</w:t>
      </w:r>
    </w:p>
    <w:p w14:paraId="2509D48A" w14:textId="77777777" w:rsidR="00B24429" w:rsidRDefault="00B24429" w:rsidP="00B24429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</w:p>
    <w:p w14:paraId="45D84549" w14:textId="77777777" w:rsidR="00BA3DF3" w:rsidRDefault="00BA3DF3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  <w:r>
        <w:rPr>
          <w:rFonts w:ascii="Arial" w:hAnsi="Arial" w:cs="Arial"/>
          <w:color w:val="000000"/>
          <w:lang w:eastAsia="es-CO"/>
        </w:rPr>
        <w:t>Garantía de no modificación de condiciones para los nuevos ingresos en la presente póliza colectiva durante la vigencia del crédito</w:t>
      </w:r>
    </w:p>
    <w:p w14:paraId="14E6D72A" w14:textId="77777777" w:rsidR="00BA3DF3" w:rsidRDefault="00BA3DF3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76D93155" w14:textId="77777777" w:rsidR="00BA3DF3" w:rsidRDefault="00BA3DF3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  <w:r>
        <w:rPr>
          <w:rFonts w:ascii="Arial" w:hAnsi="Arial" w:cs="Arial"/>
          <w:color w:val="000000"/>
          <w:lang w:eastAsia="es-CO"/>
        </w:rPr>
        <w:t>La compañía Adjudicataria por medio de la presentación de su oferta se compromete a cumplir en forma integral, incondicional y sin salvedad alguna, la totalidad de las anteriores condiciones, desde el inicio y durante la vigencia de la adjudicación en los términos de la licitación.</w:t>
      </w:r>
    </w:p>
    <w:p w14:paraId="05468A3C" w14:textId="77777777" w:rsidR="00BA3DF3" w:rsidRPr="00BA3DF3" w:rsidRDefault="00BA3DF3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7E31D91D" w14:textId="77777777" w:rsidR="00BA3DF3" w:rsidRDefault="00BA3DF3" w:rsidP="00BA3DF3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b/>
          <w:u w:val="single"/>
          <w:lang w:val="es-ES" w:eastAsia="es-ES"/>
        </w:rPr>
      </w:pPr>
      <w:r w:rsidRPr="009A1E0E">
        <w:rPr>
          <w:rFonts w:ascii="Arial" w:eastAsia="Times New Roman" w:hAnsi="Arial" w:cs="Arial"/>
          <w:b/>
          <w:u w:val="single"/>
          <w:lang w:val="es-ES" w:eastAsia="es-ES"/>
        </w:rPr>
        <w:t>CLAUSULADO</w:t>
      </w:r>
      <w:r w:rsidR="00FA2D71">
        <w:rPr>
          <w:rFonts w:ascii="Arial" w:eastAsia="Times New Roman" w:hAnsi="Arial" w:cs="Arial"/>
          <w:b/>
          <w:u w:val="single"/>
          <w:lang w:val="es-ES" w:eastAsia="es-ES"/>
        </w:rPr>
        <w:t xml:space="preserve">. </w:t>
      </w:r>
      <w:r w:rsidR="00FA2D71" w:rsidRPr="00B24429">
        <w:rPr>
          <w:rFonts w:ascii="Arial" w:eastAsia="Times New Roman" w:hAnsi="Arial" w:cs="Arial"/>
          <w:b/>
          <w:highlight w:val="yellow"/>
          <w:u w:val="single"/>
          <w:lang w:val="es-ES" w:eastAsia="es-ES"/>
        </w:rPr>
        <w:t>Incluir clausulado que rige</w:t>
      </w:r>
    </w:p>
    <w:p w14:paraId="59632C03" w14:textId="77777777" w:rsidR="00AE471C" w:rsidRDefault="00AE471C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b/>
          <w:u w:val="single"/>
          <w:lang w:val="es-ES" w:eastAsia="es-ES"/>
        </w:rPr>
      </w:pPr>
    </w:p>
    <w:p w14:paraId="4C9C604E" w14:textId="77777777" w:rsidR="00AE471C" w:rsidRDefault="00FA2D71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b/>
          <w:u w:val="single"/>
          <w:lang w:val="es-ES" w:eastAsia="es-ES"/>
        </w:rPr>
      </w:pPr>
      <w:r>
        <w:rPr>
          <w:rFonts w:ascii="Arial" w:eastAsia="Times New Roman" w:hAnsi="Arial" w:cs="Arial"/>
          <w:b/>
          <w:u w:val="single"/>
          <w:lang w:val="es-ES" w:eastAsia="es-ES"/>
        </w:rPr>
        <w:t>Firma Aseguradora:</w:t>
      </w:r>
    </w:p>
    <w:p w14:paraId="26277BC9" w14:textId="77777777" w:rsidR="00AE471C" w:rsidRDefault="00AE471C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b/>
          <w:u w:val="single"/>
          <w:lang w:val="es-ES" w:eastAsia="es-ES"/>
        </w:rPr>
      </w:pPr>
    </w:p>
    <w:p w14:paraId="53C493A1" w14:textId="77777777" w:rsidR="00FA2D71" w:rsidRDefault="00FA2D71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b/>
          <w:u w:val="single"/>
          <w:lang w:val="es-ES" w:eastAsia="es-ES"/>
        </w:rPr>
      </w:pPr>
    </w:p>
    <w:tbl>
      <w:tblPr>
        <w:tblW w:w="58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0"/>
      </w:tblGrid>
      <w:tr w:rsidR="00FA2D71" w:rsidRPr="00FA2D71" w14:paraId="060A1622" w14:textId="77777777" w:rsidTr="00FA2D71">
        <w:trPr>
          <w:trHeight w:val="280"/>
        </w:trPr>
        <w:tc>
          <w:tcPr>
            <w:tcW w:w="5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605783" w14:textId="77777777" w:rsidR="00FA2D71" w:rsidRPr="00FA2D71" w:rsidRDefault="00FA2D71" w:rsidP="00FA2D7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A2D71">
              <w:rPr>
                <w:rFonts w:ascii="Arial" w:eastAsia="Times New Roman" w:hAnsi="Arial" w:cs="Arial"/>
                <w:color w:val="000000"/>
                <w:lang w:eastAsia="es-CO"/>
              </w:rPr>
              <w:t xml:space="preserve">C.C.   </w:t>
            </w:r>
          </w:p>
        </w:tc>
      </w:tr>
      <w:tr w:rsidR="00FA2D71" w:rsidRPr="00FA2D71" w14:paraId="2F47B7AE" w14:textId="77777777" w:rsidTr="00FA2D71">
        <w:trPr>
          <w:trHeight w:val="280"/>
        </w:trPr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FFCC26" w14:textId="77777777" w:rsidR="00FA2D71" w:rsidRPr="00FA2D71" w:rsidRDefault="00FA2D71" w:rsidP="00FA2D7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A2D71">
              <w:rPr>
                <w:rFonts w:ascii="Arial" w:eastAsia="Times New Roman" w:hAnsi="Arial" w:cs="Arial"/>
                <w:color w:val="000000"/>
                <w:lang w:eastAsia="es-CO"/>
              </w:rPr>
              <w:t>Representante Legal</w:t>
            </w:r>
            <w:r>
              <w:rPr>
                <w:rFonts w:ascii="Arial" w:eastAsia="Times New Roman" w:hAnsi="Arial" w:cs="Arial"/>
                <w:color w:val="000000"/>
                <w:lang w:eastAsia="es-CO"/>
              </w:rPr>
              <w:t xml:space="preserve"> Aseguradora </w:t>
            </w:r>
          </w:p>
        </w:tc>
      </w:tr>
      <w:tr w:rsidR="00FA2D71" w:rsidRPr="00FA2D71" w14:paraId="57D38307" w14:textId="77777777" w:rsidTr="00FA2D71">
        <w:trPr>
          <w:trHeight w:val="280"/>
        </w:trPr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5E5AEF" w14:textId="77777777" w:rsidR="00FA2D71" w:rsidRPr="00FA2D71" w:rsidRDefault="00FA2D71" w:rsidP="00FA2D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A2D71">
              <w:rPr>
                <w:rFonts w:ascii="Arial" w:eastAsia="Times New Roman" w:hAnsi="Arial" w:cs="Arial"/>
                <w:color w:val="000000"/>
                <w:lang w:eastAsia="es-CO"/>
              </w:rPr>
              <w:t>Razón social____________________</w:t>
            </w:r>
          </w:p>
        </w:tc>
      </w:tr>
      <w:tr w:rsidR="00FA2D71" w:rsidRPr="00FA2D71" w14:paraId="57DE783D" w14:textId="77777777" w:rsidTr="00FA2D71">
        <w:trPr>
          <w:trHeight w:val="280"/>
        </w:trPr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6754A" w14:textId="77777777" w:rsidR="00FA2D71" w:rsidRPr="00FA2D71" w:rsidRDefault="00FA2D71" w:rsidP="00FA2D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proofErr w:type="spellStart"/>
            <w:r w:rsidRPr="00FA2D71">
              <w:rPr>
                <w:rFonts w:ascii="Arial" w:eastAsia="Times New Roman" w:hAnsi="Arial" w:cs="Arial"/>
                <w:color w:val="000000"/>
                <w:lang w:eastAsia="es-CO"/>
              </w:rPr>
              <w:t>Nit</w:t>
            </w:r>
            <w:proofErr w:type="spellEnd"/>
            <w:r w:rsidRPr="00FA2D71">
              <w:rPr>
                <w:rFonts w:ascii="Arial" w:eastAsia="Times New Roman" w:hAnsi="Arial" w:cs="Arial"/>
                <w:color w:val="000000"/>
                <w:lang w:eastAsia="es-CO"/>
              </w:rPr>
              <w:t>. ____________________________</w:t>
            </w:r>
          </w:p>
        </w:tc>
      </w:tr>
    </w:tbl>
    <w:p w14:paraId="0CB7ACA2" w14:textId="77777777" w:rsidR="00AE471C" w:rsidRPr="009A1E0E" w:rsidRDefault="00AE471C" w:rsidP="00AE5B94">
      <w:pPr>
        <w:tabs>
          <w:tab w:val="left" w:pos="426"/>
          <w:tab w:val="left" w:pos="1296"/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b/>
          <w:u w:val="single"/>
          <w:lang w:val="es-ES" w:eastAsia="es-ES"/>
        </w:rPr>
      </w:pPr>
    </w:p>
    <w:sectPr w:rsidR="00AE471C" w:rsidRPr="009A1E0E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95576E" w14:textId="77777777" w:rsidR="008F3F20" w:rsidRDefault="008F3F20" w:rsidP="00B8356E">
      <w:pPr>
        <w:spacing w:after="0" w:line="240" w:lineRule="auto"/>
      </w:pPr>
      <w:r>
        <w:separator/>
      </w:r>
    </w:p>
  </w:endnote>
  <w:endnote w:type="continuationSeparator" w:id="0">
    <w:p w14:paraId="671575CD" w14:textId="77777777" w:rsidR="008F3F20" w:rsidRDefault="008F3F20" w:rsidP="00B83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BB2A2" w14:textId="77777777" w:rsidR="00AE5B94" w:rsidRDefault="00AE5B94">
    <w:pPr>
      <w:pStyle w:val="Piedepgina"/>
      <w:rPr>
        <w:noProof/>
        <w:lang w:eastAsia="es-CO"/>
      </w:rPr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155B4A67" wp14:editId="6A421587">
          <wp:simplePos x="0" y="0"/>
          <wp:positionH relativeFrom="page">
            <wp:align>right</wp:align>
          </wp:positionH>
          <wp:positionV relativeFrom="paragraph">
            <wp:posOffset>-3812542</wp:posOffset>
          </wp:positionV>
          <wp:extent cx="7772400" cy="2774950"/>
          <wp:effectExtent l="0" t="0" r="0" b="635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THUR GALLAGHER CORREDORES MEMBRETE 2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9621"/>
                  <a:stretch/>
                </pic:blipFill>
                <pic:spPr bwMode="auto">
                  <a:xfrm>
                    <a:off x="0" y="0"/>
                    <a:ext cx="7774940" cy="27758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35007" w14:textId="77777777" w:rsidR="008F3F20" w:rsidRDefault="008F3F20" w:rsidP="00B8356E">
      <w:pPr>
        <w:spacing w:after="0" w:line="240" w:lineRule="auto"/>
      </w:pPr>
      <w:r>
        <w:separator/>
      </w:r>
    </w:p>
  </w:footnote>
  <w:footnote w:type="continuationSeparator" w:id="0">
    <w:p w14:paraId="52D3927D" w14:textId="77777777" w:rsidR="008F3F20" w:rsidRDefault="008F3F20" w:rsidP="00B83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FD79D" w14:textId="7777F0C9" w:rsidR="00B8356E" w:rsidRDefault="00846B23" w:rsidP="0010362D">
    <w:pPr>
      <w:pStyle w:val="Encabezado"/>
    </w:pPr>
    <w:r>
      <w:rPr>
        <w:noProof/>
        <w:lang w:eastAsia="es-CO"/>
      </w:rPr>
      <w:drawing>
        <wp:inline distT="0" distB="0" distL="0" distR="0" wp14:anchorId="1918D7A2" wp14:editId="4B7A653E">
          <wp:extent cx="2080351" cy="733245"/>
          <wp:effectExtent l="0" t="0" r="0" b="0"/>
          <wp:docPr id="1" name="Imagen 1" descr="C:\Users\juanzapa\AppData\Local\Microsoft\Windows\INetCache\Content.Word\LOGO COLTEFINANCIERA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anzapa\AppData\Local\Microsoft\Windows\INetCache\Content.Word\LOGO COLTEFINANCIERA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1601" cy="7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70A9D"/>
    <w:multiLevelType w:val="hybridMultilevel"/>
    <w:tmpl w:val="51B86818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33EF4"/>
    <w:multiLevelType w:val="hybridMultilevel"/>
    <w:tmpl w:val="905C9D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D291D"/>
    <w:multiLevelType w:val="hybridMultilevel"/>
    <w:tmpl w:val="E87C857C"/>
    <w:lvl w:ilvl="0" w:tplc="252EA462">
      <w:numFmt w:val="bullet"/>
      <w:lvlText w:val=""/>
      <w:lvlJc w:val="left"/>
      <w:pPr>
        <w:ind w:left="720" w:hanging="360"/>
      </w:pPr>
      <w:rPr>
        <w:rFonts w:ascii="Symbol" w:eastAsia="Batang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E2478"/>
    <w:multiLevelType w:val="hybridMultilevel"/>
    <w:tmpl w:val="A854125C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27E37"/>
    <w:multiLevelType w:val="hybridMultilevel"/>
    <w:tmpl w:val="CA1AD3E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26E4A"/>
    <w:multiLevelType w:val="hybridMultilevel"/>
    <w:tmpl w:val="928C9C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D61E3C"/>
    <w:multiLevelType w:val="hybridMultilevel"/>
    <w:tmpl w:val="276006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43A19"/>
    <w:multiLevelType w:val="hybridMultilevel"/>
    <w:tmpl w:val="409AD3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F578F5"/>
    <w:multiLevelType w:val="hybridMultilevel"/>
    <w:tmpl w:val="54629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437FBB"/>
    <w:multiLevelType w:val="hybridMultilevel"/>
    <w:tmpl w:val="E07443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F2F67"/>
    <w:multiLevelType w:val="hybridMultilevel"/>
    <w:tmpl w:val="4384A0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9DE69CD"/>
    <w:multiLevelType w:val="hybridMultilevel"/>
    <w:tmpl w:val="617093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B51B23"/>
    <w:multiLevelType w:val="hybridMultilevel"/>
    <w:tmpl w:val="9664EF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6427479">
    <w:abstractNumId w:val="0"/>
  </w:num>
  <w:num w:numId="2" w16cid:durableId="1899048668">
    <w:abstractNumId w:val="3"/>
  </w:num>
  <w:num w:numId="3" w16cid:durableId="279536578">
    <w:abstractNumId w:val="2"/>
  </w:num>
  <w:num w:numId="4" w16cid:durableId="815686468">
    <w:abstractNumId w:val="1"/>
  </w:num>
  <w:num w:numId="5" w16cid:durableId="1717774856">
    <w:abstractNumId w:val="9"/>
  </w:num>
  <w:num w:numId="6" w16cid:durableId="1146824030">
    <w:abstractNumId w:val="5"/>
  </w:num>
  <w:num w:numId="7" w16cid:durableId="2027369071">
    <w:abstractNumId w:val="10"/>
  </w:num>
  <w:num w:numId="8" w16cid:durableId="685987003">
    <w:abstractNumId w:val="12"/>
  </w:num>
  <w:num w:numId="9" w16cid:durableId="174345110">
    <w:abstractNumId w:val="8"/>
  </w:num>
  <w:num w:numId="10" w16cid:durableId="1783913801">
    <w:abstractNumId w:val="4"/>
  </w:num>
  <w:num w:numId="11" w16cid:durableId="461850867">
    <w:abstractNumId w:val="11"/>
  </w:num>
  <w:num w:numId="12" w16cid:durableId="1971351298">
    <w:abstractNumId w:val="7"/>
  </w:num>
  <w:num w:numId="13" w16cid:durableId="14419924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356E"/>
    <w:rsid w:val="000345E2"/>
    <w:rsid w:val="00067BD8"/>
    <w:rsid w:val="0007435A"/>
    <w:rsid w:val="00092635"/>
    <w:rsid w:val="0009484B"/>
    <w:rsid w:val="000A5CCF"/>
    <w:rsid w:val="000B037C"/>
    <w:rsid w:val="000B0DA9"/>
    <w:rsid w:val="000C1E4B"/>
    <w:rsid w:val="000D057E"/>
    <w:rsid w:val="000D25FA"/>
    <w:rsid w:val="000D4E87"/>
    <w:rsid w:val="000E07C7"/>
    <w:rsid w:val="000E1AFB"/>
    <w:rsid w:val="000F7462"/>
    <w:rsid w:val="000F7EEB"/>
    <w:rsid w:val="00100B90"/>
    <w:rsid w:val="0010362D"/>
    <w:rsid w:val="001466B9"/>
    <w:rsid w:val="00153003"/>
    <w:rsid w:val="001543E5"/>
    <w:rsid w:val="0015723E"/>
    <w:rsid w:val="001650D7"/>
    <w:rsid w:val="001709A7"/>
    <w:rsid w:val="0017426B"/>
    <w:rsid w:val="001835D9"/>
    <w:rsid w:val="001843E7"/>
    <w:rsid w:val="001B7072"/>
    <w:rsid w:val="001B7441"/>
    <w:rsid w:val="001C371F"/>
    <w:rsid w:val="001C67A9"/>
    <w:rsid w:val="001E03AF"/>
    <w:rsid w:val="002004AC"/>
    <w:rsid w:val="00200EE9"/>
    <w:rsid w:val="00217E4F"/>
    <w:rsid w:val="00223667"/>
    <w:rsid w:val="00224821"/>
    <w:rsid w:val="00230169"/>
    <w:rsid w:val="002513BF"/>
    <w:rsid w:val="002561D5"/>
    <w:rsid w:val="00262DC0"/>
    <w:rsid w:val="00266933"/>
    <w:rsid w:val="002720E1"/>
    <w:rsid w:val="002A002E"/>
    <w:rsid w:val="002B22CB"/>
    <w:rsid w:val="002B2893"/>
    <w:rsid w:val="002C47BE"/>
    <w:rsid w:val="002D3BCC"/>
    <w:rsid w:val="002D72CC"/>
    <w:rsid w:val="00306F14"/>
    <w:rsid w:val="003144A1"/>
    <w:rsid w:val="0033000E"/>
    <w:rsid w:val="0033786B"/>
    <w:rsid w:val="00352FF1"/>
    <w:rsid w:val="003550A0"/>
    <w:rsid w:val="0035636D"/>
    <w:rsid w:val="00357E10"/>
    <w:rsid w:val="0037508C"/>
    <w:rsid w:val="0039235C"/>
    <w:rsid w:val="003A5769"/>
    <w:rsid w:val="003A7CD0"/>
    <w:rsid w:val="003C068D"/>
    <w:rsid w:val="003C3184"/>
    <w:rsid w:val="003C4472"/>
    <w:rsid w:val="003C72C1"/>
    <w:rsid w:val="003C7DD1"/>
    <w:rsid w:val="003D311B"/>
    <w:rsid w:val="003E6FE8"/>
    <w:rsid w:val="00405F0D"/>
    <w:rsid w:val="00426B7F"/>
    <w:rsid w:val="00433A0D"/>
    <w:rsid w:val="00435EC7"/>
    <w:rsid w:val="00442504"/>
    <w:rsid w:val="004642BA"/>
    <w:rsid w:val="0048282D"/>
    <w:rsid w:val="00493EA7"/>
    <w:rsid w:val="004A01B5"/>
    <w:rsid w:val="004A207D"/>
    <w:rsid w:val="004C3A18"/>
    <w:rsid w:val="004D34CB"/>
    <w:rsid w:val="004D3C51"/>
    <w:rsid w:val="004E2D4E"/>
    <w:rsid w:val="004F1EC2"/>
    <w:rsid w:val="00512DF9"/>
    <w:rsid w:val="00515429"/>
    <w:rsid w:val="005164FA"/>
    <w:rsid w:val="005177AD"/>
    <w:rsid w:val="00522F67"/>
    <w:rsid w:val="00546093"/>
    <w:rsid w:val="005C7A2E"/>
    <w:rsid w:val="005F26C6"/>
    <w:rsid w:val="005F4D48"/>
    <w:rsid w:val="005F4F6B"/>
    <w:rsid w:val="005F5800"/>
    <w:rsid w:val="00606C93"/>
    <w:rsid w:val="00611DA1"/>
    <w:rsid w:val="006200A7"/>
    <w:rsid w:val="006278AF"/>
    <w:rsid w:val="006350D5"/>
    <w:rsid w:val="006605BD"/>
    <w:rsid w:val="006753B5"/>
    <w:rsid w:val="00677EA1"/>
    <w:rsid w:val="00687A71"/>
    <w:rsid w:val="00694733"/>
    <w:rsid w:val="006A3DBC"/>
    <w:rsid w:val="006A640F"/>
    <w:rsid w:val="006B212F"/>
    <w:rsid w:val="006B2C50"/>
    <w:rsid w:val="006C646E"/>
    <w:rsid w:val="006D6AEB"/>
    <w:rsid w:val="006F719B"/>
    <w:rsid w:val="00713D79"/>
    <w:rsid w:val="007315F6"/>
    <w:rsid w:val="00741566"/>
    <w:rsid w:val="00745551"/>
    <w:rsid w:val="00747555"/>
    <w:rsid w:val="0075439D"/>
    <w:rsid w:val="00773C9D"/>
    <w:rsid w:val="00796FFF"/>
    <w:rsid w:val="007A039E"/>
    <w:rsid w:val="007A4199"/>
    <w:rsid w:val="007A7C9D"/>
    <w:rsid w:val="007B2C93"/>
    <w:rsid w:val="007C1FD0"/>
    <w:rsid w:val="007C44E0"/>
    <w:rsid w:val="007C6AAA"/>
    <w:rsid w:val="007D16F6"/>
    <w:rsid w:val="007F1B1D"/>
    <w:rsid w:val="007F1CE3"/>
    <w:rsid w:val="0080127E"/>
    <w:rsid w:val="00803C46"/>
    <w:rsid w:val="00814938"/>
    <w:rsid w:val="00834065"/>
    <w:rsid w:val="008376B1"/>
    <w:rsid w:val="00843F1A"/>
    <w:rsid w:val="008456EA"/>
    <w:rsid w:val="00846B23"/>
    <w:rsid w:val="0086583C"/>
    <w:rsid w:val="00881EC9"/>
    <w:rsid w:val="00896CC8"/>
    <w:rsid w:val="008B145A"/>
    <w:rsid w:val="008C1EDD"/>
    <w:rsid w:val="008E3797"/>
    <w:rsid w:val="008F3F20"/>
    <w:rsid w:val="0090013D"/>
    <w:rsid w:val="00902A5E"/>
    <w:rsid w:val="00903798"/>
    <w:rsid w:val="00917DAA"/>
    <w:rsid w:val="0093356C"/>
    <w:rsid w:val="0094524C"/>
    <w:rsid w:val="00962F14"/>
    <w:rsid w:val="00965D29"/>
    <w:rsid w:val="009935DF"/>
    <w:rsid w:val="009C4BB6"/>
    <w:rsid w:val="009E14A6"/>
    <w:rsid w:val="009F5945"/>
    <w:rsid w:val="009F5D45"/>
    <w:rsid w:val="009F6B7D"/>
    <w:rsid w:val="009F6CAD"/>
    <w:rsid w:val="00A000DE"/>
    <w:rsid w:val="00A00B9D"/>
    <w:rsid w:val="00A01DB9"/>
    <w:rsid w:val="00A25F09"/>
    <w:rsid w:val="00A3633B"/>
    <w:rsid w:val="00A41159"/>
    <w:rsid w:val="00A46DF5"/>
    <w:rsid w:val="00A64796"/>
    <w:rsid w:val="00A66690"/>
    <w:rsid w:val="00A72F82"/>
    <w:rsid w:val="00A82D81"/>
    <w:rsid w:val="00AA1462"/>
    <w:rsid w:val="00AA6953"/>
    <w:rsid w:val="00AC742C"/>
    <w:rsid w:val="00AD2968"/>
    <w:rsid w:val="00AE3231"/>
    <w:rsid w:val="00AE471C"/>
    <w:rsid w:val="00AE5B94"/>
    <w:rsid w:val="00AF35FE"/>
    <w:rsid w:val="00AF55A7"/>
    <w:rsid w:val="00B0037B"/>
    <w:rsid w:val="00B024C2"/>
    <w:rsid w:val="00B04535"/>
    <w:rsid w:val="00B065E4"/>
    <w:rsid w:val="00B0753A"/>
    <w:rsid w:val="00B10A11"/>
    <w:rsid w:val="00B24429"/>
    <w:rsid w:val="00B31599"/>
    <w:rsid w:val="00B32197"/>
    <w:rsid w:val="00B4068D"/>
    <w:rsid w:val="00B46B10"/>
    <w:rsid w:val="00B64F9F"/>
    <w:rsid w:val="00B73351"/>
    <w:rsid w:val="00B74C84"/>
    <w:rsid w:val="00B8356E"/>
    <w:rsid w:val="00B92E9E"/>
    <w:rsid w:val="00BA3DF3"/>
    <w:rsid w:val="00BC0352"/>
    <w:rsid w:val="00BD13AE"/>
    <w:rsid w:val="00BE123B"/>
    <w:rsid w:val="00BE355F"/>
    <w:rsid w:val="00BE69F3"/>
    <w:rsid w:val="00BF1204"/>
    <w:rsid w:val="00BF5650"/>
    <w:rsid w:val="00C0317B"/>
    <w:rsid w:val="00C03D6D"/>
    <w:rsid w:val="00C12EF9"/>
    <w:rsid w:val="00C14B4F"/>
    <w:rsid w:val="00C2112C"/>
    <w:rsid w:val="00C25012"/>
    <w:rsid w:val="00C250C6"/>
    <w:rsid w:val="00C31E22"/>
    <w:rsid w:val="00C35229"/>
    <w:rsid w:val="00C368E8"/>
    <w:rsid w:val="00C421E7"/>
    <w:rsid w:val="00C4507C"/>
    <w:rsid w:val="00C67D33"/>
    <w:rsid w:val="00C9707D"/>
    <w:rsid w:val="00CA0C5D"/>
    <w:rsid w:val="00CC49FD"/>
    <w:rsid w:val="00D01CDE"/>
    <w:rsid w:val="00D03173"/>
    <w:rsid w:val="00D03275"/>
    <w:rsid w:val="00D16DD9"/>
    <w:rsid w:val="00D3761F"/>
    <w:rsid w:val="00D44B1B"/>
    <w:rsid w:val="00D553B8"/>
    <w:rsid w:val="00D60173"/>
    <w:rsid w:val="00D74DBE"/>
    <w:rsid w:val="00D817D1"/>
    <w:rsid w:val="00D8786F"/>
    <w:rsid w:val="00D94BD6"/>
    <w:rsid w:val="00DC4885"/>
    <w:rsid w:val="00DC6757"/>
    <w:rsid w:val="00DD406B"/>
    <w:rsid w:val="00DD7DCD"/>
    <w:rsid w:val="00E15EA5"/>
    <w:rsid w:val="00E644B3"/>
    <w:rsid w:val="00E77CAF"/>
    <w:rsid w:val="00E8418B"/>
    <w:rsid w:val="00E8434B"/>
    <w:rsid w:val="00E86AD0"/>
    <w:rsid w:val="00ED09E6"/>
    <w:rsid w:val="00ED76E5"/>
    <w:rsid w:val="00EF1008"/>
    <w:rsid w:val="00EF479D"/>
    <w:rsid w:val="00EF6D76"/>
    <w:rsid w:val="00F07C4F"/>
    <w:rsid w:val="00F10FF1"/>
    <w:rsid w:val="00F12B85"/>
    <w:rsid w:val="00F12FAF"/>
    <w:rsid w:val="00F17065"/>
    <w:rsid w:val="00F23AE7"/>
    <w:rsid w:val="00F260EB"/>
    <w:rsid w:val="00F26CD1"/>
    <w:rsid w:val="00F404E0"/>
    <w:rsid w:val="00F5350D"/>
    <w:rsid w:val="00F711DA"/>
    <w:rsid w:val="00F71AC2"/>
    <w:rsid w:val="00F9430B"/>
    <w:rsid w:val="00FA2D71"/>
    <w:rsid w:val="00FE117A"/>
    <w:rsid w:val="00FE4CE7"/>
    <w:rsid w:val="00FE53AE"/>
    <w:rsid w:val="00FF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324967"/>
  <w15:docId w15:val="{82F9C3C6-CD29-4905-B4C9-EB24B9DF9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35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356E"/>
  </w:style>
  <w:style w:type="paragraph" w:styleId="Piedepgina">
    <w:name w:val="footer"/>
    <w:basedOn w:val="Normal"/>
    <w:link w:val="PiedepginaCar"/>
    <w:uiPriority w:val="99"/>
    <w:unhideWhenUsed/>
    <w:rsid w:val="00B835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356E"/>
  </w:style>
  <w:style w:type="paragraph" w:styleId="Textodeglobo">
    <w:name w:val="Balloon Text"/>
    <w:basedOn w:val="Normal"/>
    <w:link w:val="TextodegloboCar"/>
    <w:uiPriority w:val="99"/>
    <w:semiHidden/>
    <w:unhideWhenUsed/>
    <w:rsid w:val="00100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0B90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unhideWhenUsed/>
    <w:rsid w:val="00F260E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260E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260E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260E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260E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1650D7"/>
    <w:pPr>
      <w:ind w:left="720"/>
      <w:contextualSpacing/>
    </w:pPr>
  </w:style>
  <w:style w:type="paragraph" w:customStyle="1" w:styleId="Default">
    <w:name w:val="Default"/>
    <w:rsid w:val="008B14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2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D4CBA-911A-422C-AD08-29CC80A98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2391</Words>
  <Characters>13105</Characters>
  <Application>Microsoft Office Word</Application>
  <DocSecurity>0</DocSecurity>
  <Lines>385</Lines>
  <Paragraphs>158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Arthur J. Gallagher</Company>
  <LinksUpToDate>false</LinksUpToDate>
  <CharactersWithSpaces>15338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 de Windows</dc:creator>
  <cp:lastModifiedBy>Juan Esteban Zapata Alvarez</cp:lastModifiedBy>
  <cp:revision>29</cp:revision>
  <cp:lastPrinted>2019-03-08T19:40:00Z</cp:lastPrinted>
  <dcterms:created xsi:type="dcterms:W3CDTF">2021-11-09T15:47:00Z</dcterms:created>
  <dcterms:modified xsi:type="dcterms:W3CDTF">2025-12-15T15:26:00Z</dcterms:modified>
</cp:coreProperties>
</file>